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3542C" w14:textId="77777777" w:rsidR="009C08FD" w:rsidRDefault="00991478">
      <w:pPr>
        <w:pStyle w:val="Title"/>
        <w:jc w:val="center"/>
        <w:rPr>
          <w:rFonts w:ascii="Garamond" w:eastAsia="Garamond" w:hAnsi="Garamond" w:cs="Garamond"/>
          <w:b/>
          <w:color w:val="000000"/>
          <w:sz w:val="26"/>
          <w:szCs w:val="26"/>
        </w:rPr>
      </w:pPr>
      <w:r>
        <w:rPr>
          <w:rFonts w:ascii="Garamond" w:eastAsia="Garamond" w:hAnsi="Garamond" w:cs="Garamond"/>
          <w:b/>
          <w:color w:val="000000"/>
          <w:sz w:val="26"/>
          <w:szCs w:val="26"/>
        </w:rPr>
        <w:t xml:space="preserve">CRIMMIGRATION, CRISIS, AND CONFLICT </w:t>
      </w:r>
      <w:r>
        <w:rPr>
          <w:rFonts w:ascii="Garamond" w:eastAsia="Garamond" w:hAnsi="Garamond" w:cs="Garamond"/>
          <w:b/>
          <w:sz w:val="26"/>
          <w:szCs w:val="26"/>
        </w:rPr>
        <w:t>SYLLABUS</w:t>
      </w:r>
    </w:p>
    <w:p w14:paraId="26A0E292" w14:textId="77777777" w:rsidR="009C08FD" w:rsidRDefault="00991478">
      <w:pPr>
        <w:spacing w:after="120"/>
        <w:jc w:val="center"/>
        <w:rPr>
          <w:rFonts w:ascii="Garamond" w:eastAsia="Garamond" w:hAnsi="Garamond" w:cs="Garamond"/>
          <w:b/>
          <w:smallCaps/>
          <w:sz w:val="26"/>
          <w:szCs w:val="26"/>
        </w:rPr>
      </w:pPr>
      <w:r>
        <w:rPr>
          <w:rFonts w:ascii="Garamond" w:eastAsia="Garamond" w:hAnsi="Garamond" w:cs="Garamond"/>
          <w:b/>
          <w:smallCaps/>
          <w:sz w:val="26"/>
          <w:szCs w:val="26"/>
        </w:rPr>
        <w:t>Professor Juliet Stumpf</w:t>
      </w:r>
    </w:p>
    <w:p w14:paraId="0520B291" w14:textId="5A59C6DA" w:rsidR="009C08FD" w:rsidRDefault="00991478">
      <w:pPr>
        <w:spacing w:after="120"/>
        <w:jc w:val="center"/>
        <w:rPr>
          <w:rFonts w:ascii="Garamond" w:eastAsia="Garamond" w:hAnsi="Garamond" w:cs="Garamond"/>
          <w:b/>
          <w:smallCaps/>
          <w:sz w:val="26"/>
          <w:szCs w:val="26"/>
        </w:rPr>
      </w:pPr>
      <w:r>
        <w:rPr>
          <w:rFonts w:ascii="Garamond" w:eastAsia="Garamond" w:hAnsi="Garamond" w:cs="Garamond"/>
          <w:b/>
          <w:smallCaps/>
          <w:sz w:val="26"/>
          <w:szCs w:val="26"/>
        </w:rPr>
        <w:t>Spring 2026</w:t>
      </w:r>
    </w:p>
    <w:p w14:paraId="526F08A4" w14:textId="77777777" w:rsidR="009C08FD" w:rsidRDefault="00991478">
      <w:pPr>
        <w:jc w:val="center"/>
        <w:rPr>
          <w:rFonts w:ascii="Garamond" w:eastAsia="Garamond" w:hAnsi="Garamond" w:cs="Garamond"/>
          <w:sz w:val="26"/>
          <w:szCs w:val="26"/>
        </w:rPr>
      </w:pPr>
      <w:r>
        <w:rPr>
          <w:rFonts w:ascii="Garamond" w:eastAsia="Garamond" w:hAnsi="Garamond" w:cs="Garamond"/>
          <w:sz w:val="26"/>
          <w:szCs w:val="26"/>
        </w:rPr>
        <w:t xml:space="preserve">Wednesday 1:20 PM - 3:15 PM </w:t>
      </w:r>
    </w:p>
    <w:p w14:paraId="08AB5C9D" w14:textId="77777777" w:rsidR="009C08FD" w:rsidRDefault="00991478">
      <w:pPr>
        <w:jc w:val="center"/>
        <w:rPr>
          <w:rFonts w:ascii="Garamond" w:eastAsia="Garamond" w:hAnsi="Garamond" w:cs="Garamond"/>
          <w:sz w:val="26"/>
          <w:szCs w:val="26"/>
        </w:rPr>
      </w:pPr>
      <w:r>
        <w:rPr>
          <w:rFonts w:ascii="Garamond" w:eastAsia="Garamond" w:hAnsi="Garamond" w:cs="Garamond"/>
          <w:sz w:val="26"/>
          <w:szCs w:val="26"/>
        </w:rPr>
        <w:t>Wood Hall, Lezak</w:t>
      </w:r>
    </w:p>
    <w:p w14:paraId="310CAF21" w14:textId="77777777" w:rsidR="009C08FD" w:rsidRDefault="009C08FD">
      <w:pPr>
        <w:jc w:val="center"/>
        <w:rPr>
          <w:rFonts w:ascii="Garamond" w:eastAsia="Garamond" w:hAnsi="Garamond" w:cs="Garamond"/>
          <w:sz w:val="26"/>
          <w:szCs w:val="26"/>
        </w:rPr>
      </w:pPr>
    </w:p>
    <w:p w14:paraId="0A01552B" w14:textId="77777777" w:rsidR="009C08FD" w:rsidRDefault="009C08FD">
      <w:pPr>
        <w:rPr>
          <w:rFonts w:ascii="Garamond" w:eastAsia="Garamond" w:hAnsi="Garamond" w:cs="Garamond"/>
          <w:b/>
          <w:sz w:val="26"/>
          <w:szCs w:val="26"/>
        </w:rPr>
      </w:pPr>
    </w:p>
    <w:p w14:paraId="702D050C" w14:textId="77777777" w:rsidR="00E14701" w:rsidRDefault="00E14701" w:rsidP="00E14701">
      <w:pPr>
        <w:pBdr>
          <w:top w:val="single" w:sz="4" w:space="1" w:color="000000"/>
          <w:left w:val="single" w:sz="4" w:space="4" w:color="000000"/>
          <w:bottom w:val="single" w:sz="4" w:space="25" w:color="000000"/>
          <w:right w:val="single" w:sz="4" w:space="4" w:color="000000"/>
        </w:pBdr>
        <w:spacing w:after="120"/>
        <w:jc w:val="center"/>
        <w:rPr>
          <w:rFonts w:ascii="Garamond" w:eastAsia="Garamond" w:hAnsi="Garamond" w:cs="Garamond"/>
          <w:b/>
          <w:sz w:val="26"/>
          <w:szCs w:val="26"/>
        </w:rPr>
      </w:pPr>
    </w:p>
    <w:p w14:paraId="0A278091" w14:textId="77777777" w:rsidR="00E14701" w:rsidRDefault="00E14701" w:rsidP="00E14701">
      <w:pPr>
        <w:pBdr>
          <w:top w:val="single" w:sz="4" w:space="1" w:color="000000"/>
          <w:left w:val="single" w:sz="4" w:space="4" w:color="000000"/>
          <w:bottom w:val="single" w:sz="4" w:space="25" w:color="000000"/>
          <w:right w:val="single" w:sz="4" w:space="4" w:color="000000"/>
        </w:pBdr>
        <w:spacing w:after="120"/>
        <w:jc w:val="center"/>
        <w:rPr>
          <w:rFonts w:ascii="Garamond" w:eastAsia="Garamond" w:hAnsi="Garamond" w:cs="Garamond"/>
          <w:b/>
          <w:sz w:val="26"/>
          <w:szCs w:val="26"/>
        </w:rPr>
      </w:pPr>
      <w:r>
        <w:rPr>
          <w:rFonts w:ascii="Garamond" w:eastAsia="Garamond" w:hAnsi="Garamond" w:cs="Garamond"/>
          <w:b/>
          <w:sz w:val="26"/>
          <w:szCs w:val="26"/>
        </w:rPr>
        <w:t xml:space="preserve">Welcome to Crimmigration, Crisis &amp; Conflict! </w:t>
      </w:r>
    </w:p>
    <w:p w14:paraId="287C0109" w14:textId="77777777" w:rsidR="00E14701" w:rsidRDefault="00E14701">
      <w:pPr>
        <w:jc w:val="center"/>
        <w:rPr>
          <w:rFonts w:ascii="Garamond" w:eastAsia="Garamond" w:hAnsi="Garamond" w:cs="Garamond"/>
          <w:b/>
          <w:sz w:val="26"/>
          <w:szCs w:val="26"/>
        </w:rPr>
      </w:pPr>
    </w:p>
    <w:p w14:paraId="38407F40" w14:textId="77777777" w:rsidR="009C08FD" w:rsidRDefault="00991478">
      <w:pPr>
        <w:jc w:val="center"/>
        <w:rPr>
          <w:rFonts w:ascii="Garamond" w:eastAsia="Garamond" w:hAnsi="Garamond" w:cs="Garamond"/>
          <w:b/>
          <w:sz w:val="26"/>
          <w:szCs w:val="26"/>
        </w:rPr>
      </w:pPr>
      <w:r>
        <w:rPr>
          <w:rFonts w:ascii="Garamond" w:eastAsia="Garamond" w:hAnsi="Garamond" w:cs="Garamond"/>
          <w:b/>
          <w:sz w:val="26"/>
          <w:szCs w:val="26"/>
        </w:rPr>
        <w:t xml:space="preserve">COURSE MATERIALS: </w:t>
      </w:r>
    </w:p>
    <w:p w14:paraId="1D5E90F2" w14:textId="77777777" w:rsidR="009C08FD" w:rsidRDefault="009C08FD">
      <w:pPr>
        <w:rPr>
          <w:rFonts w:ascii="Garamond" w:eastAsia="Garamond" w:hAnsi="Garamond" w:cs="Garamond"/>
          <w:sz w:val="26"/>
          <w:szCs w:val="26"/>
        </w:rPr>
      </w:pPr>
    </w:p>
    <w:p w14:paraId="4FEB4D75" w14:textId="77777777" w:rsidR="009C08FD" w:rsidRDefault="00991478">
      <w:pPr>
        <w:jc w:val="center"/>
        <w:rPr>
          <w:rFonts w:ascii="Garamond" w:eastAsia="Garamond" w:hAnsi="Garamond" w:cs="Garamond"/>
          <w:sz w:val="26"/>
          <w:szCs w:val="26"/>
          <w:highlight w:val="yellow"/>
        </w:rPr>
      </w:pPr>
      <w:r>
        <w:rPr>
          <w:rFonts w:ascii="Garamond" w:eastAsia="Garamond" w:hAnsi="Garamond" w:cs="Garamond"/>
          <w:sz w:val="26"/>
          <w:szCs w:val="26"/>
        </w:rPr>
        <w:t xml:space="preserve">César Cuauhtémoc García Hernández, </w:t>
      </w:r>
      <w:r>
        <w:rPr>
          <w:rFonts w:ascii="Garamond" w:eastAsia="Garamond" w:hAnsi="Garamond" w:cs="Garamond"/>
          <w:smallCaps/>
          <w:sz w:val="26"/>
          <w:szCs w:val="26"/>
        </w:rPr>
        <w:t>Crimmigration Law 2d Ed.</w:t>
      </w:r>
    </w:p>
    <w:p w14:paraId="11076E87" w14:textId="77777777" w:rsidR="009C08FD" w:rsidRDefault="009C08FD">
      <w:pPr>
        <w:rPr>
          <w:rFonts w:ascii="Garamond" w:eastAsia="Garamond" w:hAnsi="Garamond" w:cs="Garamond"/>
          <w:sz w:val="26"/>
          <w:szCs w:val="26"/>
        </w:rPr>
      </w:pPr>
    </w:p>
    <w:p w14:paraId="6527EF88" w14:textId="77777777" w:rsidR="009C08FD" w:rsidRDefault="00991478">
      <w:pPr>
        <w:spacing w:after="120"/>
        <w:jc w:val="center"/>
        <w:rPr>
          <w:rFonts w:ascii="Garamond" w:eastAsia="Garamond" w:hAnsi="Garamond" w:cs="Garamond"/>
          <w:sz w:val="26"/>
          <w:szCs w:val="26"/>
        </w:rPr>
      </w:pPr>
      <w:r>
        <w:rPr>
          <w:rFonts w:ascii="Garamond" w:eastAsia="Garamond" w:hAnsi="Garamond" w:cs="Garamond"/>
          <w:sz w:val="26"/>
          <w:szCs w:val="26"/>
        </w:rPr>
        <w:t xml:space="preserve">You can access an e-version of the Immigration and Nationality Act here: </w:t>
      </w:r>
      <w:hyperlink r:id="rId8">
        <w:r w:rsidR="009C08FD">
          <w:rPr>
            <w:rFonts w:ascii="Garamond" w:eastAsia="Garamond" w:hAnsi="Garamond" w:cs="Garamond"/>
            <w:color w:val="0000FF"/>
            <w:sz w:val="26"/>
            <w:szCs w:val="26"/>
            <w:u w:val="single"/>
          </w:rPr>
          <w:t>http://www.uscis.gov/laws/act</w:t>
        </w:r>
      </w:hyperlink>
    </w:p>
    <w:p w14:paraId="481D20FA" w14:textId="5200348E" w:rsidR="00313115" w:rsidRPr="00313115" w:rsidRDefault="00313115" w:rsidP="00313115">
      <w:pPr>
        <w:spacing w:before="240"/>
        <w:jc w:val="center"/>
        <w:rPr>
          <w:rFonts w:ascii="Garamond" w:hAnsi="Garamond"/>
          <w:bCs/>
          <w:sz w:val="26"/>
          <w:szCs w:val="26"/>
        </w:rPr>
      </w:pPr>
      <w:r w:rsidRPr="00313115">
        <w:rPr>
          <w:rFonts w:ascii="Garamond" w:hAnsi="Garamond"/>
          <w:bCs/>
          <w:sz w:val="26"/>
          <w:szCs w:val="26"/>
        </w:rPr>
        <w:t xml:space="preserve">Other than the Crimmigration Law text required for this course, all documents are posted in the Crimmigration Google </w:t>
      </w:r>
      <w:r w:rsidRPr="00647201">
        <w:rPr>
          <w:rFonts w:ascii="Garamond" w:hAnsi="Garamond"/>
          <w:bCs/>
          <w:sz w:val="26"/>
          <w:szCs w:val="26"/>
        </w:rPr>
        <w:t>Classroom</w:t>
      </w:r>
      <w:r w:rsidRPr="00313115">
        <w:rPr>
          <w:rFonts w:ascii="Garamond" w:hAnsi="Garamond"/>
          <w:bCs/>
          <w:sz w:val="26"/>
          <w:szCs w:val="26"/>
        </w:rPr>
        <w:t xml:space="preserve"> for our class. </w:t>
      </w:r>
    </w:p>
    <w:p w14:paraId="2086F83B" w14:textId="77777777" w:rsidR="009C08FD" w:rsidRDefault="009C08FD">
      <w:pPr>
        <w:spacing w:after="120"/>
        <w:jc w:val="center"/>
        <w:rPr>
          <w:rFonts w:ascii="Garamond" w:eastAsia="Garamond" w:hAnsi="Garamond" w:cs="Garamond"/>
          <w:sz w:val="26"/>
          <w:szCs w:val="26"/>
        </w:rPr>
      </w:pPr>
    </w:p>
    <w:p w14:paraId="74EDA800" w14:textId="77777777" w:rsidR="009C08FD" w:rsidRDefault="00991478">
      <w:pPr>
        <w:jc w:val="center"/>
        <w:rPr>
          <w:rFonts w:ascii="Garamond" w:eastAsia="Garamond" w:hAnsi="Garamond" w:cs="Garamond"/>
          <w:b/>
          <w:sz w:val="26"/>
          <w:szCs w:val="26"/>
        </w:rPr>
      </w:pPr>
      <w:r>
        <w:rPr>
          <w:rFonts w:ascii="Garamond" w:eastAsia="Garamond" w:hAnsi="Garamond" w:cs="Garamond"/>
          <w:b/>
          <w:sz w:val="26"/>
          <w:szCs w:val="26"/>
        </w:rPr>
        <w:t>RESOURCES (most on reserve)</w:t>
      </w:r>
      <w:r w:rsidR="00313115">
        <w:rPr>
          <w:rFonts w:ascii="Garamond" w:eastAsia="Garamond" w:hAnsi="Garamond" w:cs="Garamond"/>
          <w:b/>
          <w:sz w:val="26"/>
          <w:szCs w:val="26"/>
        </w:rPr>
        <w:t>:</w:t>
      </w:r>
    </w:p>
    <w:p w14:paraId="5C530D85" w14:textId="77777777" w:rsidR="009C08FD" w:rsidRDefault="009C08FD">
      <w:pPr>
        <w:jc w:val="center"/>
        <w:rPr>
          <w:rFonts w:ascii="Garamond" w:eastAsia="Garamond" w:hAnsi="Garamond" w:cs="Garamond"/>
          <w:b/>
          <w:sz w:val="26"/>
          <w:szCs w:val="26"/>
        </w:rPr>
      </w:pPr>
    </w:p>
    <w:p w14:paraId="793A9B61" w14:textId="77777777" w:rsidR="009C08FD" w:rsidRDefault="00991478">
      <w:pPr>
        <w:spacing w:after="120"/>
        <w:jc w:val="center"/>
        <w:rPr>
          <w:rFonts w:ascii="Garamond" w:eastAsia="Garamond" w:hAnsi="Garamond" w:cs="Garamond"/>
          <w:sz w:val="26"/>
          <w:szCs w:val="26"/>
        </w:rPr>
      </w:pPr>
      <w:r>
        <w:rPr>
          <w:rFonts w:ascii="Garamond" w:eastAsia="Garamond" w:hAnsi="Garamond" w:cs="Garamond"/>
          <w:sz w:val="26"/>
          <w:szCs w:val="26"/>
        </w:rPr>
        <w:t xml:space="preserve">The “Nutshell”: David Weissbrodt, </w:t>
      </w:r>
      <w:r>
        <w:rPr>
          <w:rFonts w:ascii="Garamond" w:eastAsia="Garamond" w:hAnsi="Garamond" w:cs="Garamond"/>
          <w:smallCaps/>
          <w:sz w:val="26"/>
          <w:szCs w:val="26"/>
        </w:rPr>
        <w:t xml:space="preserve">Immigration Law &amp; Procedure </w:t>
      </w:r>
    </w:p>
    <w:p w14:paraId="5867BFF0" w14:textId="77777777" w:rsidR="00F253FC" w:rsidRDefault="00991478" w:rsidP="00F253FC">
      <w:pPr>
        <w:spacing w:after="120"/>
        <w:jc w:val="center"/>
        <w:rPr>
          <w:rFonts w:ascii="Garamond" w:eastAsia="Garamond" w:hAnsi="Garamond" w:cs="Garamond"/>
          <w:sz w:val="26"/>
          <w:szCs w:val="26"/>
        </w:rPr>
      </w:pPr>
      <w:r>
        <w:rPr>
          <w:rFonts w:ascii="Garamond" w:eastAsia="Garamond" w:hAnsi="Garamond" w:cs="Garamond"/>
          <w:sz w:val="26"/>
          <w:szCs w:val="26"/>
        </w:rPr>
        <w:t xml:space="preserve">Richard A. Boswell, </w:t>
      </w:r>
      <w:r>
        <w:rPr>
          <w:rFonts w:ascii="Garamond" w:eastAsia="Garamond" w:hAnsi="Garamond" w:cs="Garamond"/>
          <w:smallCaps/>
          <w:sz w:val="26"/>
          <w:szCs w:val="26"/>
        </w:rPr>
        <w:t>The Essentials of Immigration Law</w:t>
      </w:r>
      <w:r>
        <w:rPr>
          <w:rFonts w:ascii="Garamond" w:eastAsia="Garamond" w:hAnsi="Garamond" w:cs="Garamond"/>
          <w:i/>
          <w:sz w:val="26"/>
          <w:szCs w:val="26"/>
        </w:rPr>
        <w:t xml:space="preserve"> </w:t>
      </w:r>
    </w:p>
    <w:p w14:paraId="1F3B4304" w14:textId="77777777" w:rsidR="009C08FD" w:rsidRDefault="00991478" w:rsidP="00F253FC">
      <w:pPr>
        <w:jc w:val="center"/>
        <w:rPr>
          <w:rFonts w:ascii="Garamond" w:eastAsia="Garamond" w:hAnsi="Garamond" w:cs="Garamond"/>
          <w:sz w:val="26"/>
          <w:szCs w:val="26"/>
        </w:rPr>
      </w:pPr>
      <w:r>
        <w:rPr>
          <w:rFonts w:ascii="Garamond" w:eastAsia="Garamond" w:hAnsi="Garamond" w:cs="Garamond"/>
          <w:sz w:val="26"/>
          <w:szCs w:val="26"/>
        </w:rPr>
        <w:t xml:space="preserve">Ira Kurzban, </w:t>
      </w:r>
      <w:r>
        <w:rPr>
          <w:rFonts w:ascii="Garamond" w:eastAsia="Garamond" w:hAnsi="Garamond" w:cs="Garamond"/>
          <w:smallCaps/>
          <w:sz w:val="26"/>
          <w:szCs w:val="26"/>
        </w:rPr>
        <w:t xml:space="preserve">Immigration Law sourcebook </w:t>
      </w:r>
      <w:r>
        <w:rPr>
          <w:rFonts w:ascii="Garamond" w:eastAsia="Garamond" w:hAnsi="Garamond" w:cs="Garamond"/>
          <w:sz w:val="26"/>
          <w:szCs w:val="26"/>
        </w:rPr>
        <w:t>is oriented toward practitioners and gives a very detailed look at immigration law.</w:t>
      </w:r>
    </w:p>
    <w:p w14:paraId="3F86A85A" w14:textId="77777777" w:rsidR="009C08FD" w:rsidRDefault="009C08FD">
      <w:pPr>
        <w:jc w:val="center"/>
        <w:rPr>
          <w:rFonts w:ascii="Garamond" w:eastAsia="Garamond" w:hAnsi="Garamond" w:cs="Garamond"/>
          <w:b/>
          <w:sz w:val="26"/>
          <w:szCs w:val="26"/>
        </w:rPr>
      </w:pPr>
    </w:p>
    <w:p w14:paraId="2BF54B81" w14:textId="77777777" w:rsidR="009C08FD" w:rsidRDefault="00991478">
      <w:pPr>
        <w:jc w:val="center"/>
        <w:rPr>
          <w:rFonts w:ascii="Garamond" w:eastAsia="Garamond" w:hAnsi="Garamond" w:cs="Garamond"/>
          <w:b/>
          <w:sz w:val="26"/>
          <w:szCs w:val="26"/>
        </w:rPr>
      </w:pPr>
      <w:r>
        <w:rPr>
          <w:rFonts w:ascii="Garamond" w:eastAsia="Garamond" w:hAnsi="Garamond" w:cs="Garamond"/>
          <w:b/>
          <w:sz w:val="26"/>
          <w:szCs w:val="26"/>
        </w:rPr>
        <w:t>For current news and analysis:</w:t>
      </w:r>
    </w:p>
    <w:p w14:paraId="7C5E6049" w14:textId="77777777" w:rsidR="00313115" w:rsidRDefault="00991478" w:rsidP="00F253FC">
      <w:pPr>
        <w:spacing w:after="120"/>
        <w:jc w:val="center"/>
        <w:rPr>
          <w:rFonts w:ascii="Garamond" w:eastAsia="Garamond" w:hAnsi="Garamond" w:cs="Garamond"/>
          <w:sz w:val="26"/>
          <w:szCs w:val="26"/>
        </w:rPr>
      </w:pPr>
      <w:hyperlink r:id="rId9" w:history="1">
        <w:proofErr w:type="spellStart"/>
        <w:r w:rsidRPr="00805A22">
          <w:rPr>
            <w:rStyle w:val="Hyperlink"/>
            <w:rFonts w:ascii="Garamond" w:eastAsia="Garamond" w:hAnsi="Garamond" w:cs="Garamond"/>
            <w:sz w:val="26"/>
            <w:szCs w:val="26"/>
          </w:rPr>
          <w:t>ImmigrationProf</w:t>
        </w:r>
        <w:proofErr w:type="spellEnd"/>
        <w:r w:rsidRPr="00805A22">
          <w:rPr>
            <w:rStyle w:val="Hyperlink"/>
            <w:rFonts w:ascii="Garamond" w:eastAsia="Garamond" w:hAnsi="Garamond" w:cs="Garamond"/>
            <w:sz w:val="26"/>
            <w:szCs w:val="26"/>
          </w:rPr>
          <w:t xml:space="preserve"> Blog</w:t>
        </w:r>
      </w:hyperlink>
    </w:p>
    <w:p w14:paraId="4BA0DB36" w14:textId="77777777" w:rsidR="00F253FC" w:rsidRPr="00313115" w:rsidRDefault="00F253FC" w:rsidP="00F253FC">
      <w:pPr>
        <w:spacing w:after="120"/>
        <w:jc w:val="center"/>
        <w:rPr>
          <w:rFonts w:ascii="Garamond" w:eastAsia="Garamond" w:hAnsi="Garamond" w:cs="Garamond"/>
          <w:sz w:val="26"/>
          <w:szCs w:val="26"/>
        </w:rPr>
      </w:pPr>
    </w:p>
    <w:p w14:paraId="750688D8" w14:textId="77777777" w:rsidR="009C08FD" w:rsidRPr="00F253FC" w:rsidRDefault="00991478" w:rsidP="00F253FC">
      <w:pPr>
        <w:spacing w:after="120"/>
        <w:ind w:left="720" w:right="720"/>
        <w:jc w:val="center"/>
        <w:rPr>
          <w:rFonts w:ascii="Garamond" w:eastAsia="Garamond" w:hAnsi="Garamond" w:cs="Garamond"/>
          <w:b/>
          <w:smallCaps/>
          <w:sz w:val="26"/>
          <w:szCs w:val="26"/>
        </w:rPr>
      </w:pPr>
      <w:r>
        <w:rPr>
          <w:rFonts w:ascii="Garamond" w:eastAsia="Garamond" w:hAnsi="Garamond" w:cs="Garamond"/>
          <w:b/>
          <w:smallCaps/>
          <w:sz w:val="26"/>
          <w:szCs w:val="26"/>
        </w:rPr>
        <w:t>About the Course</w:t>
      </w:r>
    </w:p>
    <w:p w14:paraId="16BCCBB2" w14:textId="77777777" w:rsidR="009C08FD" w:rsidRDefault="00991478">
      <w:pPr>
        <w:ind w:right="720"/>
        <w:rPr>
          <w:rFonts w:ascii="Garamond" w:eastAsia="Garamond" w:hAnsi="Garamond" w:cs="Garamond"/>
          <w:sz w:val="26"/>
          <w:szCs w:val="26"/>
        </w:rPr>
      </w:pPr>
      <w:r>
        <w:rPr>
          <w:rFonts w:ascii="Garamond" w:eastAsia="Garamond" w:hAnsi="Garamond" w:cs="Garamond"/>
          <w:sz w:val="26"/>
          <w:szCs w:val="26"/>
        </w:rPr>
        <w:t xml:space="preserve">This course addresses one of the most significant developments in criminal and immigration law in the modern era: the intersection of the immigration and criminal justice systems, or crimmigration. We explore the historical and contemporary relationship between the criminal justice system and immigration policing, focusing on how individuals seen as noncitizens of the United States are impacted by criminal law procedures, substantive criminal law, and the unique interplay between the deportation and criminal law apparatuses. </w:t>
      </w:r>
    </w:p>
    <w:p w14:paraId="63DF1D7D" w14:textId="77777777" w:rsidR="009C08FD" w:rsidRDefault="009C08FD">
      <w:pPr>
        <w:ind w:right="720"/>
        <w:rPr>
          <w:rFonts w:ascii="Garamond" w:eastAsia="Garamond" w:hAnsi="Garamond" w:cs="Garamond"/>
          <w:sz w:val="26"/>
          <w:szCs w:val="26"/>
        </w:rPr>
      </w:pPr>
    </w:p>
    <w:p w14:paraId="017B3C99" w14:textId="77777777" w:rsidR="009C08FD" w:rsidRDefault="00991478">
      <w:pPr>
        <w:ind w:right="720"/>
        <w:rPr>
          <w:rFonts w:ascii="Garamond" w:eastAsia="Garamond" w:hAnsi="Garamond" w:cs="Garamond"/>
          <w:sz w:val="26"/>
          <w:szCs w:val="26"/>
        </w:rPr>
      </w:pPr>
      <w:r>
        <w:rPr>
          <w:rFonts w:ascii="Garamond" w:eastAsia="Garamond" w:hAnsi="Garamond" w:cs="Garamond"/>
          <w:sz w:val="26"/>
          <w:szCs w:val="26"/>
        </w:rPr>
        <w:t xml:space="preserve">The course delves into how crimmigration developed in line with the War on Drugs, the significance of criminal arrest and civil detention as means of social control, and the centrality of race and subordination in the implementation of crimmigration law. We explore </w:t>
      </w:r>
      <w:r>
        <w:rPr>
          <w:rFonts w:ascii="Garamond" w:eastAsia="Garamond" w:hAnsi="Garamond" w:cs="Garamond"/>
          <w:sz w:val="26"/>
          <w:szCs w:val="26"/>
        </w:rPr>
        <w:lastRenderedPageBreak/>
        <w:t>federalism, the private-public relationships underlying crimmigration, and theoretical explanations and critiques of crimmigration. The course fosters skills in analyzing statutes and regulations concerning immigration, knowledge of procedural and substantive constitutional requirements and limits, and writing and presentation of original ideas via a research paper and in-class presentation.  </w:t>
      </w:r>
    </w:p>
    <w:p w14:paraId="6FD07A8B" w14:textId="77777777" w:rsidR="009C08FD" w:rsidRDefault="009C08FD">
      <w:pPr>
        <w:ind w:right="720"/>
        <w:rPr>
          <w:rFonts w:ascii="Garamond" w:eastAsia="Garamond" w:hAnsi="Garamond" w:cs="Garamond"/>
          <w:sz w:val="26"/>
          <w:szCs w:val="26"/>
        </w:rPr>
      </w:pPr>
    </w:p>
    <w:p w14:paraId="2BFA12D8" w14:textId="77777777" w:rsidR="009C08FD" w:rsidRDefault="00991478">
      <w:pPr>
        <w:ind w:right="720"/>
        <w:rPr>
          <w:rFonts w:ascii="Garamond" w:eastAsia="Garamond" w:hAnsi="Garamond" w:cs="Garamond"/>
          <w:sz w:val="26"/>
          <w:szCs w:val="26"/>
        </w:rPr>
      </w:pPr>
      <w:r>
        <w:rPr>
          <w:rFonts w:ascii="Garamond" w:eastAsia="Garamond" w:hAnsi="Garamond" w:cs="Garamond"/>
          <w:sz w:val="26"/>
          <w:szCs w:val="26"/>
        </w:rPr>
        <w:t xml:space="preserve">There are no prerequisites for this course, though Immigration Law is recommended. This course is taught in a seminar-style format. Students will engage with scholarly essays, social science research, </w:t>
      </w:r>
      <w:r w:rsidR="00E14701">
        <w:rPr>
          <w:rFonts w:ascii="Garamond" w:eastAsia="Garamond" w:hAnsi="Garamond" w:cs="Garamond"/>
          <w:sz w:val="26"/>
          <w:szCs w:val="26"/>
        </w:rPr>
        <w:t xml:space="preserve">statutes, rules, government policies, and </w:t>
      </w:r>
      <w:r>
        <w:rPr>
          <w:rFonts w:ascii="Garamond" w:eastAsia="Garamond" w:hAnsi="Garamond" w:cs="Garamond"/>
          <w:sz w:val="26"/>
          <w:szCs w:val="26"/>
        </w:rPr>
        <w:t xml:space="preserve">legal </w:t>
      </w:r>
      <w:r w:rsidR="00E14701">
        <w:rPr>
          <w:rFonts w:ascii="Garamond" w:eastAsia="Garamond" w:hAnsi="Garamond" w:cs="Garamond"/>
          <w:sz w:val="26"/>
          <w:szCs w:val="26"/>
        </w:rPr>
        <w:t>precedent</w:t>
      </w:r>
      <w:r>
        <w:rPr>
          <w:rFonts w:ascii="Garamond" w:eastAsia="Garamond" w:hAnsi="Garamond" w:cs="Garamond"/>
          <w:sz w:val="26"/>
          <w:szCs w:val="26"/>
        </w:rPr>
        <w:t>.</w:t>
      </w:r>
    </w:p>
    <w:p w14:paraId="33B1C083" w14:textId="77777777" w:rsidR="009C08FD" w:rsidRDefault="009C08FD">
      <w:pPr>
        <w:ind w:right="720"/>
        <w:rPr>
          <w:rFonts w:ascii="Garamond" w:eastAsia="Garamond" w:hAnsi="Garamond" w:cs="Garamond"/>
          <w:sz w:val="26"/>
          <w:szCs w:val="26"/>
        </w:rPr>
      </w:pPr>
    </w:p>
    <w:p w14:paraId="4533257A" w14:textId="77777777" w:rsidR="009C08FD" w:rsidRDefault="00991478">
      <w:pPr>
        <w:pBdr>
          <w:top w:val="nil"/>
          <w:left w:val="nil"/>
          <w:bottom w:val="nil"/>
          <w:right w:val="nil"/>
          <w:between w:val="nil"/>
        </w:pBdr>
        <w:ind w:left="-360" w:right="-274"/>
        <w:rPr>
          <w:rFonts w:ascii="Garamond" w:eastAsia="Garamond" w:hAnsi="Garamond" w:cs="Garamond"/>
          <w:b/>
          <w:color w:val="000000"/>
          <w:sz w:val="26"/>
          <w:szCs w:val="26"/>
        </w:rPr>
      </w:pPr>
      <w:r>
        <w:rPr>
          <w:rFonts w:ascii="Garamond" w:eastAsia="Garamond" w:hAnsi="Garamond" w:cs="Garamond"/>
          <w:b/>
          <w:color w:val="000000"/>
          <w:sz w:val="26"/>
          <w:szCs w:val="26"/>
        </w:rPr>
        <w:t>Learning Objectives: through this course, I expect that you will be able to:</w:t>
      </w:r>
    </w:p>
    <w:p w14:paraId="56318286" w14:textId="77777777" w:rsidR="009C08FD" w:rsidRDefault="009C08FD">
      <w:pPr>
        <w:pBdr>
          <w:top w:val="nil"/>
          <w:left w:val="nil"/>
          <w:bottom w:val="nil"/>
          <w:right w:val="nil"/>
          <w:between w:val="nil"/>
        </w:pBdr>
        <w:ind w:left="-360" w:right="-274"/>
        <w:rPr>
          <w:rFonts w:ascii="Garamond" w:eastAsia="Garamond" w:hAnsi="Garamond" w:cs="Garamond"/>
          <w:b/>
          <w:color w:val="000000"/>
          <w:sz w:val="26"/>
          <w:szCs w:val="26"/>
        </w:rPr>
      </w:pPr>
    </w:p>
    <w:p w14:paraId="44693A47"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Identify and explain the core intersections of immigration and criminal law.</w:t>
      </w:r>
    </w:p>
    <w:p w14:paraId="13ED8957"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Articulate the history and current connections of race to the development of crime-based removal grounds.</w:t>
      </w:r>
    </w:p>
    <w:p w14:paraId="1ABA9664"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Analyze a crime-based removal problem and predict the outcome.</w:t>
      </w:r>
    </w:p>
    <w:p w14:paraId="03282E42" w14:textId="77777777" w:rsidR="009C08FD" w:rsidRDefault="00E14701">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 xml:space="preserve">Evaluate and critique </w:t>
      </w:r>
      <w:r w:rsidR="00991478">
        <w:rPr>
          <w:rFonts w:ascii="Garamond" w:eastAsia="Garamond" w:hAnsi="Garamond" w:cs="Garamond"/>
          <w:color w:val="000000"/>
          <w:sz w:val="26"/>
          <w:szCs w:val="26"/>
        </w:rPr>
        <w:t xml:space="preserve">the </w:t>
      </w:r>
      <w:r>
        <w:rPr>
          <w:rFonts w:ascii="Garamond" w:eastAsia="Garamond" w:hAnsi="Garamond" w:cs="Garamond"/>
          <w:color w:val="000000"/>
          <w:sz w:val="26"/>
          <w:szCs w:val="26"/>
        </w:rPr>
        <w:t xml:space="preserve">law and policies around immigration policing and </w:t>
      </w:r>
      <w:r w:rsidR="00991478">
        <w:rPr>
          <w:rFonts w:ascii="Garamond" w:eastAsia="Garamond" w:hAnsi="Garamond" w:cs="Garamond"/>
          <w:color w:val="000000"/>
          <w:sz w:val="26"/>
          <w:szCs w:val="26"/>
        </w:rPr>
        <w:t>removal</w:t>
      </w:r>
      <w:r w:rsidR="00614A4D">
        <w:rPr>
          <w:rFonts w:ascii="Garamond" w:eastAsia="Garamond" w:hAnsi="Garamond" w:cs="Garamond"/>
          <w:color w:val="000000"/>
          <w:sz w:val="26"/>
          <w:szCs w:val="26"/>
        </w:rPr>
        <w:t>.</w:t>
      </w:r>
    </w:p>
    <w:p w14:paraId="378348BC"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 xml:space="preserve">Apply crimmigration doctrine to hypothetical factual situations in role as </w:t>
      </w:r>
      <w:r w:rsidR="00E14701">
        <w:rPr>
          <w:rFonts w:ascii="Garamond" w:eastAsia="Garamond" w:hAnsi="Garamond" w:cs="Garamond"/>
          <w:color w:val="000000"/>
          <w:sz w:val="26"/>
          <w:szCs w:val="26"/>
        </w:rPr>
        <w:t xml:space="preserve">a </w:t>
      </w:r>
      <w:r>
        <w:rPr>
          <w:rFonts w:ascii="Garamond" w:eastAsia="Garamond" w:hAnsi="Garamond" w:cs="Garamond"/>
          <w:color w:val="000000"/>
          <w:sz w:val="26"/>
          <w:szCs w:val="26"/>
        </w:rPr>
        <w:t>prosecutor, defense counsel, judicial or administrative official</w:t>
      </w:r>
      <w:r w:rsidR="00E14701">
        <w:rPr>
          <w:rFonts w:ascii="Garamond" w:eastAsia="Garamond" w:hAnsi="Garamond" w:cs="Garamond"/>
          <w:color w:val="000000"/>
          <w:sz w:val="26"/>
          <w:szCs w:val="26"/>
        </w:rPr>
        <w:t>, citizen or noncitizen</w:t>
      </w:r>
      <w:r>
        <w:rPr>
          <w:rFonts w:ascii="Garamond" w:eastAsia="Garamond" w:hAnsi="Garamond" w:cs="Garamond"/>
          <w:color w:val="000000"/>
          <w:sz w:val="26"/>
          <w:szCs w:val="26"/>
        </w:rPr>
        <w:t>.</w:t>
      </w:r>
    </w:p>
    <w:p w14:paraId="428A14F6"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Identify, explain, and evaluate theories underlying crimmigration and its intersections with border penology, national security, and social control.</w:t>
      </w:r>
    </w:p>
    <w:p w14:paraId="465308D8" w14:textId="77777777" w:rsidR="009C08FD" w:rsidRPr="00E14701" w:rsidRDefault="00991478" w:rsidP="00E14701">
      <w:pPr>
        <w:numPr>
          <w:ilvl w:val="0"/>
          <w:numId w:val="3"/>
        </w:numPr>
        <w:pBdr>
          <w:top w:val="nil"/>
          <w:left w:val="nil"/>
          <w:bottom w:val="nil"/>
          <w:right w:val="nil"/>
          <w:between w:val="nil"/>
        </w:pBdr>
        <w:ind w:right="-274"/>
        <w:rPr>
          <w:rFonts w:ascii="Garamond" w:eastAsia="Garamond" w:hAnsi="Garamond" w:cs="Garamond"/>
          <w:color w:val="000000"/>
          <w:sz w:val="26"/>
          <w:szCs w:val="26"/>
        </w:rPr>
      </w:pPr>
      <w:r w:rsidRPr="00E14701">
        <w:rPr>
          <w:rFonts w:ascii="Garamond" w:eastAsia="Garamond" w:hAnsi="Garamond" w:cs="Garamond"/>
          <w:color w:val="000000"/>
          <w:sz w:val="26"/>
          <w:szCs w:val="26"/>
        </w:rPr>
        <w:t xml:space="preserve">Plan and execute a significant scholarly project </w:t>
      </w:r>
      <w:r w:rsidR="00E14701">
        <w:rPr>
          <w:rFonts w:ascii="Garamond" w:eastAsia="Garamond" w:hAnsi="Garamond" w:cs="Garamond"/>
          <w:color w:val="000000"/>
          <w:sz w:val="26"/>
          <w:szCs w:val="26"/>
        </w:rPr>
        <w:t xml:space="preserve">about crimmigration law, using primary and secondary sources, </w:t>
      </w:r>
      <w:r w:rsidRPr="00E14701">
        <w:rPr>
          <w:rFonts w:ascii="Garamond" w:eastAsia="Garamond" w:hAnsi="Garamond" w:cs="Garamond"/>
          <w:color w:val="000000"/>
          <w:sz w:val="26"/>
          <w:szCs w:val="26"/>
        </w:rPr>
        <w:t>with an outline, draft, and final version of the project.</w:t>
      </w:r>
    </w:p>
    <w:p w14:paraId="7A871A63"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Work collaboratively with classmates to provide constructive feedback on others’ projects and assess and incorporate the feedback of others into your own.</w:t>
      </w:r>
    </w:p>
    <w:p w14:paraId="2C0C3297" w14:textId="77777777" w:rsidR="009C08FD" w:rsidRDefault="00991478">
      <w:pPr>
        <w:numPr>
          <w:ilvl w:val="0"/>
          <w:numId w:val="3"/>
        </w:numPr>
        <w:pBdr>
          <w:top w:val="nil"/>
          <w:left w:val="nil"/>
          <w:bottom w:val="nil"/>
          <w:right w:val="nil"/>
          <w:between w:val="nil"/>
        </w:pBdr>
        <w:ind w:right="-274"/>
        <w:rPr>
          <w:rFonts w:ascii="Garamond" w:eastAsia="Garamond" w:hAnsi="Garamond" w:cs="Garamond"/>
          <w:color w:val="000000"/>
          <w:sz w:val="26"/>
          <w:szCs w:val="26"/>
        </w:rPr>
      </w:pPr>
      <w:r>
        <w:rPr>
          <w:rFonts w:ascii="Garamond" w:eastAsia="Garamond" w:hAnsi="Garamond" w:cs="Garamond"/>
          <w:color w:val="000000"/>
          <w:sz w:val="26"/>
          <w:szCs w:val="26"/>
        </w:rPr>
        <w:t>Plan and execute a professional level presentation of an original scholarly project.</w:t>
      </w:r>
    </w:p>
    <w:p w14:paraId="6AFD909D" w14:textId="77777777" w:rsidR="009C08FD" w:rsidRDefault="009C08FD">
      <w:pPr>
        <w:ind w:right="720"/>
        <w:jc w:val="center"/>
        <w:rPr>
          <w:rFonts w:ascii="Garamond" w:eastAsia="Garamond" w:hAnsi="Garamond" w:cs="Garamond"/>
          <w:b/>
          <w:smallCaps/>
          <w:sz w:val="26"/>
          <w:szCs w:val="26"/>
        </w:rPr>
      </w:pPr>
    </w:p>
    <w:p w14:paraId="1CA1B4FF" w14:textId="77777777" w:rsidR="009C08FD" w:rsidRDefault="00991478" w:rsidP="002F7C03">
      <w:pPr>
        <w:keepNext/>
        <w:ind w:right="720"/>
        <w:jc w:val="center"/>
        <w:rPr>
          <w:rFonts w:ascii="Garamond" w:eastAsia="Garamond" w:hAnsi="Garamond" w:cs="Garamond"/>
          <w:b/>
          <w:smallCaps/>
          <w:sz w:val="26"/>
          <w:szCs w:val="26"/>
        </w:rPr>
      </w:pPr>
      <w:r>
        <w:rPr>
          <w:rFonts w:ascii="Garamond" w:eastAsia="Garamond" w:hAnsi="Garamond" w:cs="Garamond"/>
          <w:b/>
          <w:smallCaps/>
          <w:sz w:val="26"/>
          <w:szCs w:val="26"/>
        </w:rPr>
        <w:t>Class Policies</w:t>
      </w:r>
    </w:p>
    <w:p w14:paraId="02A96BF0" w14:textId="77777777" w:rsidR="009C08FD" w:rsidRDefault="009C08FD" w:rsidP="002F7C03">
      <w:pPr>
        <w:keepNext/>
        <w:ind w:right="720"/>
        <w:rPr>
          <w:rFonts w:ascii="Garamond" w:eastAsia="Garamond" w:hAnsi="Garamond" w:cs="Garamond"/>
          <w:sz w:val="26"/>
          <w:szCs w:val="26"/>
        </w:rPr>
      </w:pPr>
    </w:p>
    <w:p w14:paraId="6B99930C" w14:textId="77777777" w:rsidR="009C08FD" w:rsidRDefault="00991478">
      <w:pPr>
        <w:numPr>
          <w:ilvl w:val="0"/>
          <w:numId w:val="4"/>
        </w:numPr>
        <w:pBdr>
          <w:top w:val="nil"/>
          <w:left w:val="nil"/>
          <w:bottom w:val="nil"/>
          <w:right w:val="nil"/>
          <w:between w:val="nil"/>
        </w:pBdr>
        <w:ind w:left="0" w:right="720" w:firstLine="0"/>
        <w:rPr>
          <w:rFonts w:ascii="Garamond" w:eastAsia="Garamond" w:hAnsi="Garamond" w:cs="Garamond"/>
          <w:color w:val="000000"/>
          <w:sz w:val="26"/>
          <w:szCs w:val="26"/>
        </w:rPr>
      </w:pPr>
      <w:r>
        <w:rPr>
          <w:rFonts w:ascii="Garamond" w:eastAsia="Garamond" w:hAnsi="Garamond" w:cs="Garamond"/>
          <w:b/>
          <w:color w:val="000000"/>
          <w:sz w:val="26"/>
          <w:szCs w:val="26"/>
        </w:rPr>
        <w:t>A note about the syllabus:</w:t>
      </w:r>
      <w:r>
        <w:rPr>
          <w:rFonts w:ascii="Garamond" w:eastAsia="Garamond" w:hAnsi="Garamond" w:cs="Garamond"/>
          <w:color w:val="000000"/>
          <w:sz w:val="26"/>
          <w:szCs w:val="26"/>
        </w:rPr>
        <w:t xml:space="preserve"> Crimmigration law is always in flux, and studying it requires flexibility. The syllabus may change after I distribute it, and I may assign material in class or by email that does not appear in the syllabus.</w:t>
      </w:r>
      <w:r>
        <w:rPr>
          <w:rFonts w:ascii="Garamond" w:eastAsia="Garamond" w:hAnsi="Garamond" w:cs="Garamond"/>
          <w:color w:val="000000"/>
          <w:sz w:val="26"/>
          <w:szCs w:val="26"/>
        </w:rPr>
        <w:br/>
      </w:r>
    </w:p>
    <w:p w14:paraId="7DAB24CC" w14:textId="479426EC" w:rsidR="009C08FD" w:rsidRDefault="00991478">
      <w:pPr>
        <w:numPr>
          <w:ilvl w:val="0"/>
          <w:numId w:val="4"/>
        </w:numPr>
        <w:pBdr>
          <w:top w:val="nil"/>
          <w:left w:val="nil"/>
          <w:bottom w:val="nil"/>
          <w:right w:val="nil"/>
          <w:between w:val="nil"/>
        </w:pBdr>
        <w:ind w:left="0" w:right="720" w:firstLine="0"/>
        <w:rPr>
          <w:rFonts w:ascii="Garamond" w:eastAsia="Garamond" w:hAnsi="Garamond" w:cs="Garamond"/>
          <w:color w:val="000000"/>
          <w:sz w:val="26"/>
          <w:szCs w:val="26"/>
        </w:rPr>
      </w:pPr>
      <w:r>
        <w:rPr>
          <w:rFonts w:ascii="Garamond" w:eastAsia="Garamond" w:hAnsi="Garamond" w:cs="Garamond"/>
          <w:b/>
          <w:color w:val="000000"/>
          <w:sz w:val="26"/>
          <w:szCs w:val="26"/>
        </w:rPr>
        <w:t>Writing Assignments:</w:t>
      </w:r>
      <w:r>
        <w:rPr>
          <w:rFonts w:ascii="Garamond" w:eastAsia="Garamond" w:hAnsi="Garamond" w:cs="Garamond"/>
          <w:color w:val="000000"/>
          <w:sz w:val="26"/>
          <w:szCs w:val="26"/>
        </w:rPr>
        <w:t xml:space="preserve"> Follow the guidance in the Requirements for Papers document posted on Classroom. </w:t>
      </w:r>
    </w:p>
    <w:p w14:paraId="29AFA677"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02DF9BF9" w14:textId="77777777" w:rsidR="009C08FD" w:rsidRDefault="00991478">
      <w:pPr>
        <w:numPr>
          <w:ilvl w:val="0"/>
          <w:numId w:val="4"/>
        </w:numPr>
        <w:pBdr>
          <w:top w:val="nil"/>
          <w:left w:val="nil"/>
          <w:bottom w:val="nil"/>
          <w:right w:val="nil"/>
          <w:between w:val="nil"/>
        </w:pBdr>
        <w:ind w:left="0" w:right="720" w:firstLine="0"/>
        <w:rPr>
          <w:rFonts w:ascii="Garamond" w:eastAsia="Garamond" w:hAnsi="Garamond" w:cs="Garamond"/>
          <w:b/>
          <w:color w:val="000000"/>
          <w:sz w:val="26"/>
          <w:szCs w:val="26"/>
          <w:u w:val="single"/>
        </w:rPr>
      </w:pPr>
      <w:r>
        <w:rPr>
          <w:rFonts w:ascii="Garamond" w:eastAsia="Garamond" w:hAnsi="Garamond" w:cs="Garamond"/>
          <w:b/>
          <w:color w:val="000000"/>
          <w:sz w:val="26"/>
          <w:szCs w:val="26"/>
        </w:rPr>
        <w:t xml:space="preserve">Assignments: </w:t>
      </w:r>
      <w:r>
        <w:rPr>
          <w:rFonts w:ascii="Garamond" w:eastAsia="Garamond" w:hAnsi="Garamond" w:cs="Garamond"/>
          <w:color w:val="000000"/>
          <w:sz w:val="26"/>
          <w:szCs w:val="26"/>
        </w:rPr>
        <w:t xml:space="preserve">When statutes and regulations are referenced in the syllabus or in the reading, </w:t>
      </w:r>
      <w:r>
        <w:rPr>
          <w:rFonts w:ascii="Garamond" w:eastAsia="Garamond" w:hAnsi="Garamond" w:cs="Garamond"/>
          <w:b/>
          <w:color w:val="000000"/>
          <w:sz w:val="26"/>
          <w:szCs w:val="26"/>
        </w:rPr>
        <w:t>carefully review the statutory or regulatory language before class</w:t>
      </w:r>
      <w:r>
        <w:rPr>
          <w:rFonts w:ascii="Garamond" w:eastAsia="Garamond" w:hAnsi="Garamond" w:cs="Garamond"/>
          <w:color w:val="000000"/>
          <w:sz w:val="26"/>
          <w:szCs w:val="26"/>
        </w:rPr>
        <w:t xml:space="preserve">.  </w:t>
      </w:r>
    </w:p>
    <w:p w14:paraId="576F5541" w14:textId="77777777" w:rsidR="009C08FD" w:rsidRDefault="00991478">
      <w:p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 xml:space="preserve">From time to time, I may assign short research projects to students that are related to the material we are covering in class. These will usually be assigned in class with the expectation that it will be completed for the subsequent class. Satisfactory completion of these assignments will count toward your class participation grade (see below). </w:t>
      </w:r>
    </w:p>
    <w:p w14:paraId="6526887D"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124F0725" w14:textId="77777777" w:rsidR="009C08FD" w:rsidRDefault="00991478">
      <w:p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 xml:space="preserve">I may revise assignments at any time by announcement in class or by email.  Also, from time to time I will distribute handouts, assign problems or hypotheticals, or direct you to material that is not in the syllabus.  This material generally will reflect recent developments in crimmigration law and if possible I will also post </w:t>
      </w:r>
      <w:r w:rsidR="002F7C03">
        <w:rPr>
          <w:rFonts w:ascii="Garamond" w:eastAsia="Garamond" w:hAnsi="Garamond" w:cs="Garamond"/>
          <w:color w:val="000000"/>
          <w:sz w:val="26"/>
          <w:szCs w:val="26"/>
        </w:rPr>
        <w:t>them</w:t>
      </w:r>
      <w:r>
        <w:rPr>
          <w:rFonts w:ascii="Garamond" w:eastAsia="Garamond" w:hAnsi="Garamond" w:cs="Garamond"/>
          <w:color w:val="000000"/>
          <w:sz w:val="26"/>
          <w:szCs w:val="26"/>
        </w:rPr>
        <w:t xml:space="preserve"> on Classroom.    </w:t>
      </w:r>
    </w:p>
    <w:p w14:paraId="7CD1C0D9"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15E03DB2" w14:textId="77777777" w:rsidR="009C08FD" w:rsidRDefault="00991478">
      <w:pPr>
        <w:numPr>
          <w:ilvl w:val="0"/>
          <w:numId w:val="4"/>
        </w:numPr>
        <w:pBdr>
          <w:top w:val="nil"/>
          <w:left w:val="nil"/>
          <w:bottom w:val="nil"/>
          <w:right w:val="nil"/>
          <w:between w:val="nil"/>
        </w:pBdr>
        <w:ind w:left="0" w:right="720" w:firstLine="0"/>
        <w:rPr>
          <w:rFonts w:ascii="Garamond" w:eastAsia="Garamond" w:hAnsi="Garamond" w:cs="Garamond"/>
          <w:color w:val="000000"/>
          <w:sz w:val="26"/>
          <w:szCs w:val="26"/>
          <w:u w:val="single"/>
        </w:rPr>
      </w:pPr>
      <w:r>
        <w:rPr>
          <w:rFonts w:ascii="Garamond" w:eastAsia="Garamond" w:hAnsi="Garamond" w:cs="Garamond"/>
          <w:b/>
          <w:color w:val="000000"/>
          <w:sz w:val="26"/>
          <w:szCs w:val="26"/>
        </w:rPr>
        <w:t xml:space="preserve">Grading: </w:t>
      </w:r>
      <w:r>
        <w:rPr>
          <w:rFonts w:ascii="Garamond" w:eastAsia="Garamond" w:hAnsi="Garamond" w:cs="Garamond"/>
          <w:color w:val="000000"/>
          <w:sz w:val="26"/>
          <w:szCs w:val="26"/>
        </w:rPr>
        <w:t>Your work in the course will be evaluated as follows:</w:t>
      </w:r>
    </w:p>
    <w:p w14:paraId="56AB88B0" w14:textId="77777777" w:rsidR="009C08FD" w:rsidRDefault="00991478" w:rsidP="00647679">
      <w:pPr>
        <w:numPr>
          <w:ilvl w:val="0"/>
          <w:numId w:val="5"/>
        </w:num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10% for thoughtful class participation</w:t>
      </w:r>
    </w:p>
    <w:p w14:paraId="0DA7BC88" w14:textId="77777777" w:rsidR="009C08FD" w:rsidRDefault="00991478" w:rsidP="00647679">
      <w:pPr>
        <w:numPr>
          <w:ilvl w:val="0"/>
          <w:numId w:val="5"/>
        </w:num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70% WIE</w:t>
      </w:r>
      <w:r w:rsidR="00614A4D">
        <w:rPr>
          <w:rFonts w:ascii="Garamond" w:eastAsia="Garamond" w:hAnsi="Garamond" w:cs="Garamond"/>
          <w:color w:val="000000"/>
          <w:sz w:val="26"/>
          <w:szCs w:val="26"/>
        </w:rPr>
        <w:t>-</w:t>
      </w:r>
      <w:r>
        <w:rPr>
          <w:rFonts w:ascii="Garamond" w:eastAsia="Garamond" w:hAnsi="Garamond" w:cs="Garamond"/>
          <w:color w:val="000000"/>
          <w:sz w:val="26"/>
          <w:szCs w:val="26"/>
        </w:rPr>
        <w:t xml:space="preserve"> or Capstone-level paper which includes a precis and outline, draft, and final revision. </w:t>
      </w:r>
    </w:p>
    <w:p w14:paraId="76F852CB" w14:textId="77777777" w:rsidR="009C08FD" w:rsidRDefault="00991478" w:rsidP="00647679">
      <w:pPr>
        <w:numPr>
          <w:ilvl w:val="1"/>
          <w:numId w:val="5"/>
        </w:num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The draft is worth 30% of the overall grade</w:t>
      </w:r>
    </w:p>
    <w:p w14:paraId="2F8D2817" w14:textId="77777777" w:rsidR="009C08FD" w:rsidRDefault="00991478" w:rsidP="00647679">
      <w:pPr>
        <w:numPr>
          <w:ilvl w:val="1"/>
          <w:numId w:val="5"/>
        </w:num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The final revision is worth 40% of the overall grade</w:t>
      </w:r>
    </w:p>
    <w:p w14:paraId="5547B4E0" w14:textId="77777777" w:rsidR="009C08FD" w:rsidRDefault="00991478" w:rsidP="00647679">
      <w:pPr>
        <w:numPr>
          <w:ilvl w:val="0"/>
          <w:numId w:val="5"/>
        </w:num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20% in-class presentation of your research paper</w:t>
      </w:r>
    </w:p>
    <w:p w14:paraId="3AF2C9E5" w14:textId="77777777" w:rsidR="009C08FD" w:rsidRDefault="009C08FD">
      <w:pPr>
        <w:ind w:right="720"/>
        <w:rPr>
          <w:rFonts w:ascii="Garamond" w:eastAsia="Garamond" w:hAnsi="Garamond" w:cs="Garamond"/>
          <w:sz w:val="26"/>
          <w:szCs w:val="26"/>
        </w:rPr>
      </w:pPr>
    </w:p>
    <w:p w14:paraId="0F382BD6" w14:textId="77777777" w:rsidR="009C08FD" w:rsidRDefault="00991478">
      <w:pPr>
        <w:ind w:left="720" w:right="720"/>
        <w:rPr>
          <w:rFonts w:ascii="Garamond" w:eastAsia="Garamond" w:hAnsi="Garamond" w:cs="Garamond"/>
          <w:sz w:val="26"/>
          <w:szCs w:val="26"/>
        </w:rPr>
      </w:pPr>
      <w:r>
        <w:rPr>
          <w:rFonts w:ascii="Garamond" w:eastAsia="Garamond" w:hAnsi="Garamond" w:cs="Garamond"/>
          <w:sz w:val="26"/>
          <w:szCs w:val="26"/>
        </w:rPr>
        <w:t>A stage that you turn in late (without an extension from me) loses 20% of its maximum point value for each 24-hour period after the submission deadline. For example, a stage that is turned in at 5:30 pm rather than 5:00 pm on the due date has lost 20% of its maximum point value.</w:t>
      </w:r>
    </w:p>
    <w:p w14:paraId="78F67BD1" w14:textId="77777777" w:rsidR="009C08FD" w:rsidRDefault="009C08FD">
      <w:pPr>
        <w:ind w:left="720" w:right="720"/>
        <w:rPr>
          <w:rFonts w:ascii="Garamond" w:eastAsia="Garamond" w:hAnsi="Garamond" w:cs="Garamond"/>
          <w:sz w:val="26"/>
          <w:szCs w:val="26"/>
        </w:rPr>
      </w:pPr>
    </w:p>
    <w:p w14:paraId="22F90148" w14:textId="77777777" w:rsidR="009C08FD" w:rsidRDefault="00991478">
      <w:pPr>
        <w:ind w:left="720" w:right="720"/>
        <w:rPr>
          <w:rFonts w:ascii="Garamond" w:eastAsia="Garamond" w:hAnsi="Garamond" w:cs="Garamond"/>
          <w:sz w:val="26"/>
          <w:szCs w:val="26"/>
        </w:rPr>
      </w:pPr>
      <w:r>
        <w:rPr>
          <w:rFonts w:ascii="Garamond" w:eastAsia="Garamond" w:hAnsi="Garamond" w:cs="Garamond"/>
          <w:sz w:val="26"/>
          <w:szCs w:val="26"/>
        </w:rPr>
        <w:t xml:space="preserve">Attending a writing workshop is also required. See </w:t>
      </w:r>
      <w:r w:rsidR="00614A4D">
        <w:rPr>
          <w:rFonts w:ascii="Garamond" w:eastAsia="Garamond" w:hAnsi="Garamond" w:cs="Garamond"/>
          <w:sz w:val="26"/>
          <w:szCs w:val="26"/>
        </w:rPr>
        <w:t xml:space="preserve">Paper and Presentation </w:t>
      </w:r>
      <w:r>
        <w:rPr>
          <w:rFonts w:ascii="Garamond" w:eastAsia="Garamond" w:hAnsi="Garamond" w:cs="Garamond"/>
          <w:sz w:val="26"/>
          <w:szCs w:val="26"/>
        </w:rPr>
        <w:t>below for details.</w:t>
      </w:r>
    </w:p>
    <w:p w14:paraId="45B2E07A" w14:textId="77777777" w:rsidR="009C08FD" w:rsidRDefault="009C08FD">
      <w:pPr>
        <w:ind w:right="720"/>
        <w:rPr>
          <w:rFonts w:ascii="Garamond" w:eastAsia="Garamond" w:hAnsi="Garamond" w:cs="Garamond"/>
          <w:sz w:val="26"/>
          <w:szCs w:val="26"/>
        </w:rPr>
      </w:pPr>
    </w:p>
    <w:p w14:paraId="760D0171" w14:textId="77777777" w:rsidR="005E0D10" w:rsidRPr="005E0D10" w:rsidRDefault="005E0D10" w:rsidP="005E0D10">
      <w:pPr>
        <w:numPr>
          <w:ilvl w:val="0"/>
          <w:numId w:val="4"/>
        </w:numPr>
        <w:pBdr>
          <w:top w:val="nil"/>
          <w:left w:val="nil"/>
          <w:bottom w:val="nil"/>
          <w:right w:val="nil"/>
          <w:between w:val="nil"/>
        </w:pBdr>
        <w:ind w:left="0" w:right="720" w:firstLine="0"/>
        <w:rPr>
          <w:rFonts w:ascii="Garamond" w:eastAsia="Garamond" w:hAnsi="Garamond" w:cs="Garamond"/>
          <w:b/>
          <w:bCs/>
          <w:color w:val="000000"/>
          <w:sz w:val="26"/>
          <w:szCs w:val="26"/>
        </w:rPr>
      </w:pPr>
      <w:r w:rsidRPr="005E0D10">
        <w:rPr>
          <w:rFonts w:ascii="Garamond" w:eastAsia="Garamond" w:hAnsi="Garamond" w:cs="Garamond"/>
          <w:b/>
          <w:bCs/>
          <w:color w:val="000000"/>
          <w:sz w:val="26"/>
          <w:szCs w:val="26"/>
        </w:rPr>
        <w:t>Approaching Crimmigration Issues: Some Thoughts</w:t>
      </w:r>
      <w:r>
        <w:rPr>
          <w:rFonts w:ascii="Garamond" w:eastAsia="Garamond" w:hAnsi="Garamond" w:cs="Garamond"/>
          <w:b/>
          <w:bCs/>
          <w:color w:val="000000"/>
          <w:sz w:val="26"/>
          <w:szCs w:val="26"/>
        </w:rPr>
        <w:t>:</w:t>
      </w:r>
      <w:r w:rsidRPr="005E0D10">
        <w:rPr>
          <w:rFonts w:ascii="Garamond" w:eastAsia="Garamond" w:hAnsi="Garamond" w:cs="Garamond"/>
          <w:b/>
          <w:bCs/>
          <w:color w:val="000000"/>
          <w:sz w:val="26"/>
          <w:szCs w:val="26"/>
        </w:rPr>
        <w:t xml:space="preserve"> </w:t>
      </w:r>
      <w:r w:rsidRPr="005E0D10">
        <w:rPr>
          <w:rFonts w:ascii="Garamond" w:eastAsia="Garamond" w:hAnsi="Garamond" w:cs="Garamond"/>
          <w:color w:val="000000"/>
          <w:sz w:val="26"/>
          <w:szCs w:val="26"/>
        </w:rPr>
        <w:t>Because crimmigration is the intersection of immigration and criminal law systems, studying it requires reading about and discussing issues of violence, bias, exclusion, and social and emotional harm. While life and law school can be challenging at any time, this course may pose particular challenges. Please bear in mind that classmates and their communities may have had direct experiences with the immigration, criminal or crimmigration systems. As well, opinions and understandings about immigration and crimmigration law var</w:t>
      </w:r>
      <w:r>
        <w:rPr>
          <w:rFonts w:ascii="Garamond" w:eastAsia="Garamond" w:hAnsi="Garamond" w:cs="Garamond"/>
          <w:color w:val="000000"/>
          <w:sz w:val="26"/>
          <w:szCs w:val="26"/>
        </w:rPr>
        <w:t>y</w:t>
      </w:r>
      <w:r w:rsidRPr="005E0D10">
        <w:rPr>
          <w:rFonts w:ascii="Garamond" w:eastAsia="Garamond" w:hAnsi="Garamond" w:cs="Garamond"/>
          <w:color w:val="000000"/>
          <w:sz w:val="26"/>
          <w:szCs w:val="26"/>
        </w:rPr>
        <w:t xml:space="preserve"> widely, and do not neatly line up with political affiliation, socioeconomic status, </w:t>
      </w:r>
      <w:r>
        <w:rPr>
          <w:rFonts w:ascii="Garamond" w:eastAsia="Garamond" w:hAnsi="Garamond" w:cs="Garamond"/>
          <w:color w:val="000000"/>
          <w:sz w:val="26"/>
          <w:szCs w:val="26"/>
        </w:rPr>
        <w:t xml:space="preserve">race, gender, </w:t>
      </w:r>
      <w:r w:rsidRPr="005E0D10">
        <w:rPr>
          <w:rFonts w:ascii="Garamond" w:eastAsia="Garamond" w:hAnsi="Garamond" w:cs="Garamond"/>
          <w:color w:val="000000"/>
          <w:sz w:val="26"/>
          <w:szCs w:val="26"/>
        </w:rPr>
        <w:t xml:space="preserve">or other social categories. Exploration of the themes of this course will require respectful and thoughtful dialogue among all of us. </w:t>
      </w:r>
    </w:p>
    <w:p w14:paraId="6BFD4834" w14:textId="77777777" w:rsidR="005E0D10" w:rsidRDefault="005E0D10" w:rsidP="005E0D10">
      <w:pPr>
        <w:pStyle w:val="ListParagraph"/>
        <w:rPr>
          <w:rFonts w:ascii="Garamond" w:eastAsia="Garamond" w:hAnsi="Garamond" w:cs="Garamond"/>
          <w:b/>
          <w:color w:val="000000"/>
          <w:sz w:val="26"/>
          <w:szCs w:val="26"/>
        </w:rPr>
      </w:pPr>
    </w:p>
    <w:p w14:paraId="72D1A1B7" w14:textId="77777777" w:rsidR="009C08FD" w:rsidRDefault="00991478">
      <w:pPr>
        <w:keepNext/>
        <w:keepLines/>
        <w:pBdr>
          <w:top w:val="nil"/>
          <w:left w:val="nil"/>
          <w:bottom w:val="nil"/>
          <w:right w:val="nil"/>
          <w:between w:val="nil"/>
        </w:pBdr>
        <w:ind w:right="720"/>
        <w:jc w:val="center"/>
        <w:rPr>
          <w:rFonts w:ascii="Garamond" w:eastAsia="Garamond" w:hAnsi="Garamond" w:cs="Garamond"/>
          <w:b/>
          <w:smallCaps/>
          <w:color w:val="000000"/>
          <w:sz w:val="26"/>
          <w:szCs w:val="26"/>
        </w:rPr>
      </w:pPr>
      <w:r>
        <w:rPr>
          <w:rFonts w:ascii="Garamond" w:eastAsia="Garamond" w:hAnsi="Garamond" w:cs="Garamond"/>
          <w:b/>
          <w:smallCaps/>
          <w:color w:val="000000"/>
          <w:sz w:val="26"/>
          <w:szCs w:val="26"/>
        </w:rPr>
        <w:t>Paper and Presentation</w:t>
      </w:r>
    </w:p>
    <w:p w14:paraId="6F35E243" w14:textId="77777777" w:rsidR="009C08FD" w:rsidRDefault="009C08FD">
      <w:pPr>
        <w:keepNext/>
        <w:keepLines/>
        <w:pBdr>
          <w:top w:val="nil"/>
          <w:left w:val="nil"/>
          <w:bottom w:val="nil"/>
          <w:right w:val="nil"/>
          <w:between w:val="nil"/>
        </w:pBdr>
        <w:ind w:right="720"/>
        <w:rPr>
          <w:rFonts w:ascii="Garamond" w:eastAsia="Garamond" w:hAnsi="Garamond" w:cs="Garamond"/>
          <w:color w:val="000000"/>
          <w:sz w:val="26"/>
          <w:szCs w:val="26"/>
        </w:rPr>
      </w:pPr>
    </w:p>
    <w:p w14:paraId="01361D0E" w14:textId="77777777" w:rsidR="009C08FD" w:rsidRDefault="00991478">
      <w:pPr>
        <w:keepNext/>
        <w:keepLines/>
        <w:pBdr>
          <w:top w:val="nil"/>
          <w:left w:val="nil"/>
          <w:bottom w:val="nil"/>
          <w:right w:val="nil"/>
          <w:between w:val="nil"/>
        </w:pBdr>
        <w:ind w:right="720"/>
        <w:rPr>
          <w:rFonts w:ascii="Garamond" w:eastAsia="Garamond" w:hAnsi="Garamond" w:cs="Garamond"/>
          <w:b/>
          <w:color w:val="000000"/>
          <w:sz w:val="26"/>
          <w:szCs w:val="26"/>
        </w:rPr>
      </w:pPr>
      <w:r>
        <w:rPr>
          <w:rFonts w:ascii="Garamond" w:eastAsia="Garamond" w:hAnsi="Garamond" w:cs="Garamond"/>
          <w:b/>
          <w:color w:val="000000"/>
          <w:sz w:val="26"/>
          <w:szCs w:val="26"/>
        </w:rPr>
        <w:t>The Paper</w:t>
      </w:r>
    </w:p>
    <w:p w14:paraId="1405472E" w14:textId="2EB8BCDD" w:rsidR="009C08FD" w:rsidRDefault="00991478">
      <w:pPr>
        <w:keepNext/>
        <w:keepLines/>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 xml:space="preserve">Please see the Crimmigration Law Paper Writing Guidelines (on Classroom) for a comprehensive description of the paper writing process from topic selection to final version.  </w:t>
      </w:r>
    </w:p>
    <w:p w14:paraId="29885FD1"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6FD0AB6E" w14:textId="77777777" w:rsidR="009C08FD" w:rsidRDefault="00991478">
      <w:pPr>
        <w:pBdr>
          <w:top w:val="nil"/>
          <w:left w:val="nil"/>
          <w:bottom w:val="nil"/>
          <w:right w:val="nil"/>
          <w:between w:val="nil"/>
        </w:pBdr>
        <w:ind w:right="720"/>
        <w:rPr>
          <w:rFonts w:ascii="Garamond" w:eastAsia="Garamond" w:hAnsi="Garamond" w:cs="Garamond"/>
          <w:color w:val="000000"/>
          <w:sz w:val="26"/>
          <w:szCs w:val="26"/>
          <w:u w:val="single"/>
        </w:rPr>
      </w:pPr>
      <w:r>
        <w:rPr>
          <w:rFonts w:ascii="Garamond" w:eastAsia="Garamond" w:hAnsi="Garamond" w:cs="Garamond"/>
          <w:color w:val="000000"/>
          <w:sz w:val="26"/>
          <w:szCs w:val="26"/>
          <w:u w:val="single"/>
        </w:rPr>
        <w:t>Writing and research preparation</w:t>
      </w:r>
      <w:r>
        <w:rPr>
          <w:rFonts w:ascii="Garamond" w:eastAsia="Garamond" w:hAnsi="Garamond" w:cs="Garamond"/>
          <w:color w:val="000000"/>
          <w:sz w:val="26"/>
          <w:szCs w:val="26"/>
        </w:rPr>
        <w:t>:</w:t>
      </w:r>
    </w:p>
    <w:p w14:paraId="334D7CA2"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3EB310AB" w14:textId="77777777" w:rsidR="009C08FD" w:rsidRDefault="00991478">
      <w:pPr>
        <w:pBdr>
          <w:top w:val="nil"/>
          <w:left w:val="nil"/>
          <w:bottom w:val="nil"/>
          <w:right w:val="nil"/>
          <w:between w:val="nil"/>
        </w:pBdr>
        <w:ind w:left="360" w:right="720"/>
        <w:rPr>
          <w:rFonts w:ascii="Garamond" w:eastAsia="Garamond" w:hAnsi="Garamond" w:cs="Garamond"/>
          <w:color w:val="000000"/>
          <w:sz w:val="26"/>
          <w:szCs w:val="26"/>
        </w:rPr>
      </w:pPr>
      <w:r>
        <w:rPr>
          <w:rFonts w:ascii="Garamond" w:eastAsia="Garamond" w:hAnsi="Garamond" w:cs="Garamond"/>
          <w:color w:val="000000"/>
          <w:sz w:val="26"/>
          <w:szCs w:val="26"/>
        </w:rPr>
        <w:t xml:space="preserve">Writing and research workshops: attending a live presentation or viewing a recorded writing and/or research workshop is </w:t>
      </w:r>
      <w:r w:rsidR="00DB5A2F">
        <w:rPr>
          <w:rFonts w:ascii="Garamond" w:eastAsia="Garamond" w:hAnsi="Garamond" w:cs="Garamond"/>
          <w:color w:val="000000"/>
          <w:sz w:val="26"/>
          <w:szCs w:val="26"/>
        </w:rPr>
        <w:t>required</w:t>
      </w:r>
      <w:r>
        <w:rPr>
          <w:rFonts w:ascii="Garamond" w:eastAsia="Garamond" w:hAnsi="Garamond" w:cs="Garamond"/>
          <w:color w:val="000000"/>
          <w:sz w:val="26"/>
          <w:szCs w:val="26"/>
        </w:rPr>
        <w:t xml:space="preserve"> for all students unless you have already attended such a workshop in the past. </w:t>
      </w:r>
    </w:p>
    <w:p w14:paraId="76934456" w14:textId="77777777" w:rsidR="009C08FD" w:rsidRDefault="009C08FD">
      <w:pPr>
        <w:pBdr>
          <w:top w:val="nil"/>
          <w:left w:val="nil"/>
          <w:bottom w:val="nil"/>
          <w:right w:val="nil"/>
          <w:between w:val="nil"/>
        </w:pBdr>
        <w:ind w:left="360" w:right="720"/>
        <w:rPr>
          <w:rFonts w:ascii="Garamond" w:eastAsia="Garamond" w:hAnsi="Garamond" w:cs="Garamond"/>
          <w:color w:val="000000"/>
          <w:sz w:val="26"/>
          <w:szCs w:val="26"/>
        </w:rPr>
      </w:pPr>
    </w:p>
    <w:p w14:paraId="3F3F3E12" w14:textId="77777777" w:rsidR="009C08FD" w:rsidRDefault="00991478">
      <w:p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u w:val="single"/>
        </w:rPr>
        <w:t>Deadlines</w:t>
      </w:r>
      <w:r>
        <w:rPr>
          <w:rFonts w:ascii="Garamond" w:eastAsia="Garamond" w:hAnsi="Garamond" w:cs="Garamond"/>
          <w:color w:val="000000"/>
          <w:sz w:val="26"/>
          <w:szCs w:val="26"/>
        </w:rPr>
        <w:t>:</w:t>
      </w:r>
    </w:p>
    <w:p w14:paraId="783CFBBF"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5692CBF7" w14:textId="77777777" w:rsidR="009C08FD" w:rsidRPr="00ED5ECA" w:rsidRDefault="00A76A66">
      <w:pPr>
        <w:pBdr>
          <w:top w:val="nil"/>
          <w:left w:val="nil"/>
          <w:bottom w:val="nil"/>
          <w:right w:val="nil"/>
          <w:between w:val="nil"/>
        </w:pBdr>
        <w:ind w:left="720" w:right="720"/>
        <w:rPr>
          <w:rFonts w:ascii="Garamond" w:eastAsia="Garamond" w:hAnsi="Garamond" w:cs="Garamond"/>
          <w:color w:val="000000"/>
          <w:sz w:val="26"/>
          <w:szCs w:val="26"/>
          <w:highlight w:val="yellow"/>
        </w:rPr>
      </w:pPr>
      <w:r w:rsidRPr="00ED5ECA">
        <w:rPr>
          <w:rFonts w:ascii="Garamond" w:eastAsia="Garamond" w:hAnsi="Garamond" w:cs="Garamond"/>
          <w:b/>
          <w:color w:val="000000"/>
          <w:sz w:val="26"/>
          <w:szCs w:val="26"/>
          <w:highlight w:val="yellow"/>
        </w:rPr>
        <w:t>January 28</w:t>
      </w:r>
      <w:r w:rsidR="00B9382D" w:rsidRPr="00ED5ECA">
        <w:rPr>
          <w:rFonts w:ascii="Garamond" w:eastAsia="Garamond" w:hAnsi="Garamond" w:cs="Garamond"/>
          <w:b/>
          <w:color w:val="000000"/>
          <w:sz w:val="26"/>
          <w:szCs w:val="26"/>
          <w:highlight w:val="yellow"/>
        </w:rPr>
        <w:t xml:space="preserve">: </w:t>
      </w:r>
      <w:r w:rsidR="00B9382D" w:rsidRPr="00ED5ECA">
        <w:rPr>
          <w:rFonts w:ascii="Garamond" w:eastAsia="Garamond" w:hAnsi="Garamond" w:cs="Garamond"/>
          <w:color w:val="000000"/>
          <w:sz w:val="26"/>
          <w:szCs w:val="26"/>
          <w:highlight w:val="yellow"/>
        </w:rPr>
        <w:t>Topic selection due. Provide 2-5 sentences describing your topic and identifying the original contribution you hope to bring to the area.</w:t>
      </w:r>
    </w:p>
    <w:p w14:paraId="58A7AD0D" w14:textId="77777777" w:rsidR="009C08FD" w:rsidRPr="00ED5ECA" w:rsidRDefault="00991478">
      <w:pPr>
        <w:pBdr>
          <w:top w:val="nil"/>
          <w:left w:val="nil"/>
          <w:bottom w:val="nil"/>
          <w:right w:val="nil"/>
          <w:between w:val="nil"/>
        </w:pBdr>
        <w:ind w:left="720" w:right="720"/>
        <w:rPr>
          <w:rFonts w:ascii="Garamond" w:eastAsia="Garamond" w:hAnsi="Garamond" w:cs="Garamond"/>
          <w:color w:val="000000"/>
          <w:sz w:val="26"/>
          <w:szCs w:val="26"/>
          <w:highlight w:val="yellow"/>
        </w:rPr>
      </w:pPr>
      <w:r w:rsidRPr="00ED5ECA">
        <w:rPr>
          <w:rFonts w:ascii="Garamond" w:eastAsia="Garamond" w:hAnsi="Garamond" w:cs="Garamond"/>
          <w:b/>
          <w:color w:val="000000"/>
          <w:sz w:val="26"/>
          <w:szCs w:val="26"/>
          <w:highlight w:val="yellow"/>
        </w:rPr>
        <w:t xml:space="preserve">By February </w:t>
      </w:r>
      <w:r w:rsidR="00A76A66" w:rsidRPr="00ED5ECA">
        <w:rPr>
          <w:rFonts w:ascii="Garamond" w:eastAsia="Garamond" w:hAnsi="Garamond" w:cs="Garamond"/>
          <w:b/>
          <w:color w:val="000000"/>
          <w:sz w:val="26"/>
          <w:szCs w:val="26"/>
          <w:highlight w:val="yellow"/>
        </w:rPr>
        <w:t>4</w:t>
      </w:r>
      <w:r w:rsidRPr="00ED5ECA">
        <w:rPr>
          <w:rFonts w:ascii="Garamond" w:eastAsia="Garamond" w:hAnsi="Garamond" w:cs="Garamond"/>
          <w:b/>
          <w:color w:val="000000"/>
          <w:sz w:val="26"/>
          <w:szCs w:val="26"/>
          <w:highlight w:val="yellow"/>
        </w:rPr>
        <w:t>:</w:t>
      </w:r>
      <w:r w:rsidRPr="00ED5ECA">
        <w:rPr>
          <w:rFonts w:ascii="Garamond" w:eastAsia="Garamond" w:hAnsi="Garamond" w:cs="Garamond"/>
          <w:color w:val="000000"/>
          <w:sz w:val="26"/>
          <w:szCs w:val="26"/>
          <w:highlight w:val="yellow"/>
        </w:rPr>
        <w:t xml:space="preserve"> consult with a reference librarian about your topic. </w:t>
      </w:r>
    </w:p>
    <w:p w14:paraId="33A6C243" w14:textId="77777777" w:rsidR="00936246" w:rsidRDefault="00E52249">
      <w:pPr>
        <w:pBdr>
          <w:top w:val="nil"/>
          <w:left w:val="nil"/>
          <w:bottom w:val="nil"/>
          <w:right w:val="nil"/>
          <w:between w:val="nil"/>
        </w:pBdr>
        <w:ind w:left="720" w:right="720"/>
        <w:rPr>
          <w:rFonts w:ascii="Garamond" w:eastAsia="Garamond" w:hAnsi="Garamond" w:cs="Garamond"/>
          <w:color w:val="000000"/>
          <w:sz w:val="26"/>
          <w:szCs w:val="26"/>
          <w:highlight w:val="yellow"/>
        </w:rPr>
      </w:pPr>
      <w:r>
        <w:rPr>
          <w:rFonts w:ascii="Garamond" w:eastAsia="Garamond" w:hAnsi="Garamond" w:cs="Garamond"/>
          <w:b/>
          <w:color w:val="000000"/>
          <w:sz w:val="26"/>
          <w:szCs w:val="26"/>
          <w:highlight w:val="yellow"/>
        </w:rPr>
        <w:t>Monday</w:t>
      </w:r>
      <w:r w:rsidR="00B60798" w:rsidRPr="00ED5ECA">
        <w:rPr>
          <w:rFonts w:ascii="Garamond" w:eastAsia="Garamond" w:hAnsi="Garamond" w:cs="Garamond"/>
          <w:b/>
          <w:color w:val="000000"/>
          <w:sz w:val="26"/>
          <w:szCs w:val="26"/>
          <w:highlight w:val="yellow"/>
        </w:rPr>
        <w:t xml:space="preserve">, February </w:t>
      </w:r>
      <w:r>
        <w:rPr>
          <w:rFonts w:ascii="Garamond" w:eastAsia="Garamond" w:hAnsi="Garamond" w:cs="Garamond"/>
          <w:b/>
          <w:color w:val="000000"/>
          <w:sz w:val="26"/>
          <w:szCs w:val="26"/>
          <w:highlight w:val="yellow"/>
        </w:rPr>
        <w:t>9</w:t>
      </w:r>
      <w:r w:rsidR="00B60798" w:rsidRPr="00ED5ECA">
        <w:rPr>
          <w:rFonts w:ascii="Garamond" w:eastAsia="Garamond" w:hAnsi="Garamond" w:cs="Garamond"/>
          <w:b/>
          <w:color w:val="000000"/>
          <w:sz w:val="26"/>
          <w:szCs w:val="26"/>
          <w:highlight w:val="yellow"/>
        </w:rPr>
        <w:t xml:space="preserve"> at </w:t>
      </w:r>
      <w:r w:rsidR="00F82183">
        <w:rPr>
          <w:rFonts w:ascii="Garamond" w:eastAsia="Garamond" w:hAnsi="Garamond" w:cs="Garamond"/>
          <w:b/>
          <w:color w:val="000000"/>
          <w:sz w:val="26"/>
          <w:szCs w:val="26"/>
          <w:highlight w:val="yellow"/>
        </w:rPr>
        <w:t>12</w:t>
      </w:r>
      <w:r w:rsidR="00B60798" w:rsidRPr="00ED5ECA">
        <w:rPr>
          <w:rFonts w:ascii="Garamond" w:eastAsia="Garamond" w:hAnsi="Garamond" w:cs="Garamond"/>
          <w:b/>
          <w:color w:val="000000"/>
          <w:sz w:val="26"/>
          <w:szCs w:val="26"/>
          <w:highlight w:val="yellow"/>
        </w:rPr>
        <w:t xml:space="preserve">:00 pm: </w:t>
      </w:r>
      <w:r w:rsidR="00B60798" w:rsidRPr="00ED5ECA">
        <w:rPr>
          <w:rFonts w:ascii="Garamond" w:eastAsia="Garamond" w:hAnsi="Garamond" w:cs="Garamond"/>
          <w:color w:val="000000"/>
          <w:sz w:val="26"/>
          <w:szCs w:val="26"/>
          <w:highlight w:val="yellow"/>
        </w:rPr>
        <w:t>Precis and substantial outline due.</w:t>
      </w:r>
    </w:p>
    <w:p w14:paraId="1F774574" w14:textId="77777777" w:rsidR="009C08FD" w:rsidRPr="00ED5ECA" w:rsidRDefault="00936246">
      <w:pPr>
        <w:pBdr>
          <w:top w:val="nil"/>
          <w:left w:val="nil"/>
          <w:bottom w:val="nil"/>
          <w:right w:val="nil"/>
          <w:between w:val="nil"/>
        </w:pBdr>
        <w:ind w:left="720" w:right="720"/>
        <w:rPr>
          <w:rFonts w:ascii="Garamond" w:eastAsia="Garamond" w:hAnsi="Garamond" w:cs="Garamond"/>
          <w:b/>
          <w:color w:val="000000"/>
          <w:sz w:val="26"/>
          <w:szCs w:val="26"/>
          <w:highlight w:val="yellow"/>
        </w:rPr>
      </w:pPr>
      <w:r>
        <w:rPr>
          <w:rFonts w:ascii="Garamond" w:eastAsia="Garamond" w:hAnsi="Garamond" w:cs="Garamond"/>
          <w:b/>
          <w:color w:val="000000"/>
          <w:sz w:val="26"/>
          <w:szCs w:val="26"/>
          <w:highlight w:val="yellow"/>
        </w:rPr>
        <w:t>Monday, February 16: peer reviewer comments due to your author and me</w:t>
      </w:r>
      <w:r w:rsidR="00B60798" w:rsidRPr="00ED5ECA">
        <w:rPr>
          <w:rFonts w:ascii="Garamond" w:eastAsia="Garamond" w:hAnsi="Garamond" w:cs="Garamond"/>
          <w:b/>
          <w:color w:val="000000"/>
          <w:sz w:val="26"/>
          <w:szCs w:val="26"/>
          <w:highlight w:val="yellow"/>
        </w:rPr>
        <w:t xml:space="preserve"> </w:t>
      </w:r>
    </w:p>
    <w:p w14:paraId="3DB04710" w14:textId="77777777" w:rsidR="009C08FD" w:rsidRDefault="00B60798">
      <w:pPr>
        <w:pBdr>
          <w:top w:val="nil"/>
          <w:left w:val="nil"/>
          <w:bottom w:val="nil"/>
          <w:right w:val="nil"/>
          <w:between w:val="nil"/>
        </w:pBdr>
        <w:ind w:left="720" w:right="720"/>
        <w:rPr>
          <w:rFonts w:ascii="Garamond" w:eastAsia="Garamond" w:hAnsi="Garamond" w:cs="Garamond"/>
          <w:color w:val="000000"/>
          <w:sz w:val="26"/>
          <w:szCs w:val="26"/>
          <w:highlight w:val="yellow"/>
        </w:rPr>
      </w:pPr>
      <w:r w:rsidRPr="00ED5ECA">
        <w:rPr>
          <w:rFonts w:ascii="Garamond" w:eastAsia="Garamond" w:hAnsi="Garamond" w:cs="Garamond"/>
          <w:b/>
          <w:color w:val="000000"/>
          <w:sz w:val="26"/>
          <w:szCs w:val="26"/>
          <w:highlight w:val="yellow"/>
        </w:rPr>
        <w:t>Friday, March </w:t>
      </w:r>
      <w:r w:rsidR="00F82183">
        <w:rPr>
          <w:rFonts w:ascii="Garamond" w:eastAsia="Garamond" w:hAnsi="Garamond" w:cs="Garamond"/>
          <w:b/>
          <w:color w:val="000000"/>
          <w:sz w:val="26"/>
          <w:szCs w:val="26"/>
          <w:highlight w:val="yellow"/>
        </w:rPr>
        <w:t xml:space="preserve">6 </w:t>
      </w:r>
      <w:r w:rsidRPr="00ED5ECA">
        <w:rPr>
          <w:rFonts w:ascii="Garamond" w:eastAsia="Garamond" w:hAnsi="Garamond" w:cs="Garamond"/>
          <w:b/>
          <w:color w:val="000000"/>
          <w:sz w:val="26"/>
          <w:szCs w:val="26"/>
          <w:highlight w:val="yellow"/>
        </w:rPr>
        <w:t xml:space="preserve">at </w:t>
      </w:r>
      <w:r w:rsidR="00F82183">
        <w:rPr>
          <w:rFonts w:ascii="Garamond" w:eastAsia="Garamond" w:hAnsi="Garamond" w:cs="Garamond"/>
          <w:b/>
          <w:color w:val="000000"/>
          <w:sz w:val="26"/>
          <w:szCs w:val="26"/>
          <w:highlight w:val="yellow"/>
        </w:rPr>
        <w:t>12</w:t>
      </w:r>
      <w:r w:rsidRPr="00ED5ECA">
        <w:rPr>
          <w:rFonts w:ascii="Garamond" w:eastAsia="Garamond" w:hAnsi="Garamond" w:cs="Garamond"/>
          <w:b/>
          <w:color w:val="000000"/>
          <w:sz w:val="26"/>
          <w:szCs w:val="26"/>
          <w:highlight w:val="yellow"/>
        </w:rPr>
        <w:t xml:space="preserve">:00 pm: </w:t>
      </w:r>
      <w:r w:rsidRPr="00ED5ECA">
        <w:rPr>
          <w:rFonts w:ascii="Garamond" w:eastAsia="Garamond" w:hAnsi="Garamond" w:cs="Garamond"/>
          <w:color w:val="000000"/>
          <w:sz w:val="26"/>
          <w:szCs w:val="26"/>
          <w:highlight w:val="yellow"/>
        </w:rPr>
        <w:t>Draft of research paper due.</w:t>
      </w:r>
    </w:p>
    <w:p w14:paraId="2EA2F513" w14:textId="77777777" w:rsidR="00936246" w:rsidRPr="00ED5ECA" w:rsidRDefault="00936246">
      <w:pPr>
        <w:pBdr>
          <w:top w:val="nil"/>
          <w:left w:val="nil"/>
          <w:bottom w:val="nil"/>
          <w:right w:val="nil"/>
          <w:between w:val="nil"/>
        </w:pBdr>
        <w:ind w:left="720" w:right="720"/>
        <w:rPr>
          <w:rFonts w:ascii="Garamond" w:eastAsia="Garamond" w:hAnsi="Garamond" w:cs="Garamond"/>
          <w:b/>
          <w:color w:val="000000"/>
          <w:sz w:val="26"/>
          <w:szCs w:val="26"/>
          <w:highlight w:val="yellow"/>
        </w:rPr>
      </w:pPr>
      <w:r>
        <w:rPr>
          <w:rFonts w:ascii="Garamond" w:eastAsia="Garamond" w:hAnsi="Garamond" w:cs="Garamond"/>
          <w:b/>
          <w:color w:val="000000"/>
          <w:sz w:val="26"/>
          <w:szCs w:val="26"/>
          <w:highlight w:val="yellow"/>
        </w:rPr>
        <w:lastRenderedPageBreak/>
        <w:t>Friday, March 13: peer reviewer comments due to your author and me</w:t>
      </w:r>
    </w:p>
    <w:p w14:paraId="3CA09F96" w14:textId="77777777" w:rsidR="009C08FD" w:rsidRDefault="00991478">
      <w:pPr>
        <w:pBdr>
          <w:top w:val="nil"/>
          <w:left w:val="nil"/>
          <w:bottom w:val="nil"/>
          <w:right w:val="nil"/>
          <w:between w:val="nil"/>
        </w:pBdr>
        <w:ind w:left="720" w:right="720"/>
        <w:rPr>
          <w:rFonts w:ascii="Garamond" w:eastAsia="Garamond" w:hAnsi="Garamond" w:cs="Garamond"/>
          <w:b/>
          <w:color w:val="000000"/>
          <w:sz w:val="26"/>
          <w:szCs w:val="26"/>
        </w:rPr>
      </w:pPr>
      <w:r w:rsidRPr="00ED5ECA">
        <w:rPr>
          <w:rFonts w:ascii="Garamond" w:eastAsia="Garamond" w:hAnsi="Garamond" w:cs="Garamond"/>
          <w:b/>
          <w:color w:val="000000"/>
          <w:sz w:val="26"/>
          <w:szCs w:val="26"/>
          <w:highlight w:val="yellow"/>
        </w:rPr>
        <w:t xml:space="preserve">April </w:t>
      </w:r>
      <w:r w:rsidR="00420921">
        <w:rPr>
          <w:rFonts w:ascii="Garamond" w:eastAsia="Garamond" w:hAnsi="Garamond" w:cs="Garamond"/>
          <w:b/>
          <w:color w:val="000000"/>
          <w:sz w:val="26"/>
          <w:szCs w:val="26"/>
          <w:highlight w:val="yellow"/>
        </w:rPr>
        <w:t>19</w:t>
      </w:r>
      <w:r w:rsidRPr="00ED5ECA">
        <w:rPr>
          <w:rFonts w:ascii="Garamond" w:eastAsia="Garamond" w:hAnsi="Garamond" w:cs="Garamond"/>
          <w:b/>
          <w:color w:val="000000"/>
          <w:sz w:val="26"/>
          <w:szCs w:val="26"/>
          <w:highlight w:val="yellow"/>
        </w:rPr>
        <w:t xml:space="preserve"> (last day of reading period) at 5:00 pm: </w:t>
      </w:r>
      <w:r w:rsidRPr="00ED5ECA">
        <w:rPr>
          <w:rFonts w:ascii="Garamond" w:eastAsia="Garamond" w:hAnsi="Garamond" w:cs="Garamond"/>
          <w:color w:val="000000"/>
          <w:sz w:val="26"/>
          <w:szCs w:val="26"/>
          <w:highlight w:val="yellow"/>
        </w:rPr>
        <w:t>Final revision due. Extensions granted only for alien abductions and similar exigent circumstances.</w:t>
      </w:r>
    </w:p>
    <w:p w14:paraId="7917147B"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0579AE78" w14:textId="77777777" w:rsidR="009C08FD" w:rsidRDefault="00991478">
      <w:pPr>
        <w:pBdr>
          <w:top w:val="nil"/>
          <w:left w:val="nil"/>
          <w:bottom w:val="nil"/>
          <w:right w:val="nil"/>
          <w:between w:val="nil"/>
        </w:pBdr>
        <w:ind w:right="720"/>
        <w:rPr>
          <w:rFonts w:ascii="Garamond" w:eastAsia="Garamond" w:hAnsi="Garamond" w:cs="Garamond"/>
          <w:b/>
          <w:color w:val="000000"/>
          <w:sz w:val="26"/>
          <w:szCs w:val="26"/>
        </w:rPr>
      </w:pPr>
      <w:r>
        <w:rPr>
          <w:rFonts w:ascii="Garamond" w:eastAsia="Garamond" w:hAnsi="Garamond" w:cs="Garamond"/>
          <w:b/>
          <w:color w:val="000000"/>
          <w:sz w:val="26"/>
          <w:szCs w:val="26"/>
        </w:rPr>
        <w:t>The Presentation</w:t>
      </w:r>
    </w:p>
    <w:p w14:paraId="2826E7C5" w14:textId="77777777" w:rsidR="009C08FD" w:rsidRDefault="00991478">
      <w:p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 xml:space="preserve">The last several classes will be devoted to presentations of your papers. The presentation entails a statement of your thesis, a brief report of your research findings, and an explanation of the analysis that leads to that thesis. A slide presentation must accompany the paper presentation, providing an outline of the talk for the audience and illustrating the concepts and points you will make. Feel free to use </w:t>
      </w:r>
      <w:r w:rsidR="004863EF">
        <w:rPr>
          <w:rFonts w:ascii="Garamond" w:eastAsia="Garamond" w:hAnsi="Garamond" w:cs="Garamond"/>
          <w:color w:val="000000"/>
          <w:sz w:val="26"/>
          <w:szCs w:val="26"/>
        </w:rPr>
        <w:t xml:space="preserve">Google Slides, </w:t>
      </w:r>
      <w:r w:rsidR="009A71B6">
        <w:rPr>
          <w:rFonts w:ascii="Garamond" w:eastAsia="Garamond" w:hAnsi="Garamond" w:cs="Garamond"/>
          <w:color w:val="000000"/>
          <w:sz w:val="26"/>
          <w:szCs w:val="26"/>
        </w:rPr>
        <w:t>PowerPoint</w:t>
      </w:r>
      <w:r>
        <w:rPr>
          <w:rFonts w:ascii="Garamond" w:eastAsia="Garamond" w:hAnsi="Garamond" w:cs="Garamond"/>
          <w:color w:val="000000"/>
          <w:sz w:val="26"/>
          <w:szCs w:val="26"/>
        </w:rPr>
        <w:t xml:space="preserve">, Prezi, or any other comparable application that is compatible with the school’s technological capabilities. A Q&amp;A from the </w:t>
      </w:r>
      <w:r w:rsidR="004863EF">
        <w:rPr>
          <w:rFonts w:ascii="Garamond" w:eastAsia="Garamond" w:hAnsi="Garamond" w:cs="Garamond"/>
          <w:color w:val="000000"/>
          <w:sz w:val="26"/>
          <w:szCs w:val="26"/>
        </w:rPr>
        <w:t>class</w:t>
      </w:r>
      <w:r>
        <w:rPr>
          <w:rFonts w:ascii="Garamond" w:eastAsia="Garamond" w:hAnsi="Garamond" w:cs="Garamond"/>
          <w:color w:val="000000"/>
          <w:sz w:val="26"/>
          <w:szCs w:val="26"/>
        </w:rPr>
        <w:t xml:space="preserve"> will follow the presentation.</w:t>
      </w:r>
    </w:p>
    <w:p w14:paraId="7796308D"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57D19612" w14:textId="77777777" w:rsidR="009C08FD" w:rsidRDefault="00991478">
      <w:pPr>
        <w:pBdr>
          <w:top w:val="nil"/>
          <w:left w:val="nil"/>
          <w:bottom w:val="nil"/>
          <w:right w:val="nil"/>
          <w:between w:val="nil"/>
        </w:pBdr>
        <w:ind w:right="720"/>
        <w:rPr>
          <w:rFonts w:ascii="Garamond" w:eastAsia="Garamond" w:hAnsi="Garamond" w:cs="Garamond"/>
          <w:color w:val="000000"/>
          <w:sz w:val="26"/>
          <w:szCs w:val="26"/>
        </w:rPr>
      </w:pPr>
      <w:r>
        <w:rPr>
          <w:rFonts w:ascii="Garamond" w:eastAsia="Garamond" w:hAnsi="Garamond" w:cs="Garamond"/>
          <w:color w:val="000000"/>
          <w:sz w:val="26"/>
          <w:szCs w:val="26"/>
        </w:rPr>
        <w:t xml:space="preserve">We will schedule a time to meet before your presentation to discuss how best to present your work. </w:t>
      </w:r>
    </w:p>
    <w:p w14:paraId="1E770C54" w14:textId="77777777" w:rsidR="009C08FD" w:rsidRDefault="009C08FD">
      <w:pPr>
        <w:pBdr>
          <w:top w:val="nil"/>
          <w:left w:val="nil"/>
          <w:bottom w:val="nil"/>
          <w:right w:val="nil"/>
          <w:between w:val="nil"/>
        </w:pBdr>
        <w:ind w:right="720"/>
        <w:rPr>
          <w:rFonts w:ascii="Garamond" w:eastAsia="Garamond" w:hAnsi="Garamond" w:cs="Garamond"/>
          <w:color w:val="000000"/>
          <w:sz w:val="26"/>
          <w:szCs w:val="26"/>
        </w:rPr>
      </w:pPr>
    </w:p>
    <w:p w14:paraId="5820B98C" w14:textId="77777777" w:rsidR="009C08FD" w:rsidRDefault="009C08FD">
      <w:pPr>
        <w:pStyle w:val="Title"/>
        <w:jc w:val="center"/>
        <w:rPr>
          <w:rFonts w:ascii="Garamond" w:eastAsia="Garamond" w:hAnsi="Garamond" w:cs="Garamond"/>
          <w:b/>
          <w:color w:val="000000"/>
          <w:sz w:val="26"/>
          <w:szCs w:val="26"/>
        </w:rPr>
      </w:pPr>
    </w:p>
    <w:p w14:paraId="7A7B1130" w14:textId="77777777" w:rsidR="009C08FD" w:rsidRDefault="009C08FD"/>
    <w:tbl>
      <w:tblPr>
        <w:tblStyle w:val="1"/>
        <w:tblW w:w="9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
        <w:gridCol w:w="2250"/>
        <w:gridCol w:w="6392"/>
      </w:tblGrid>
      <w:tr w:rsidR="009C08FD" w14:paraId="0203EE52" w14:textId="77777777" w:rsidTr="00566BF1">
        <w:trPr>
          <w:trHeight w:val="4157"/>
        </w:trPr>
        <w:tc>
          <w:tcPr>
            <w:tcW w:w="805" w:type="dxa"/>
          </w:tcPr>
          <w:p w14:paraId="5E4F5CC4" w14:textId="77777777" w:rsidR="009C08FD" w:rsidRDefault="009C08FD">
            <w:pPr>
              <w:keepNext/>
              <w:jc w:val="center"/>
              <w:rPr>
                <w:rFonts w:ascii="Garamond" w:eastAsia="Garamond" w:hAnsi="Garamond" w:cs="Garamond"/>
                <w:b/>
                <w:sz w:val="26"/>
                <w:szCs w:val="26"/>
              </w:rPr>
            </w:pPr>
          </w:p>
          <w:p w14:paraId="25A6AE7C" w14:textId="77777777" w:rsidR="009C08FD" w:rsidRDefault="00991478">
            <w:pPr>
              <w:keepNext/>
              <w:jc w:val="center"/>
              <w:rPr>
                <w:rFonts w:ascii="Garamond" w:eastAsia="Garamond" w:hAnsi="Garamond" w:cs="Garamond"/>
                <w:b/>
                <w:sz w:val="26"/>
                <w:szCs w:val="26"/>
              </w:rPr>
            </w:pPr>
            <w:r>
              <w:rPr>
                <w:rFonts w:ascii="Garamond" w:eastAsia="Garamond" w:hAnsi="Garamond" w:cs="Garamond"/>
                <w:b/>
                <w:sz w:val="26"/>
                <w:szCs w:val="26"/>
              </w:rPr>
              <w:t>Class 1</w:t>
            </w:r>
          </w:p>
          <w:p w14:paraId="06809860" w14:textId="77777777" w:rsidR="009C08FD" w:rsidRDefault="00991478">
            <w:pPr>
              <w:keepNext/>
              <w:jc w:val="center"/>
              <w:rPr>
                <w:rFonts w:ascii="Garamond" w:eastAsia="Garamond" w:hAnsi="Garamond" w:cs="Garamond"/>
                <w:sz w:val="26"/>
                <w:szCs w:val="26"/>
              </w:rPr>
            </w:pPr>
            <w:r>
              <w:rPr>
                <w:rFonts w:ascii="Garamond" w:eastAsia="Garamond" w:hAnsi="Garamond" w:cs="Garamond"/>
                <w:b/>
                <w:sz w:val="26"/>
                <w:szCs w:val="26"/>
              </w:rPr>
              <w:t xml:space="preserve">Jan. </w:t>
            </w:r>
            <w:r w:rsidR="00B27B01">
              <w:rPr>
                <w:rFonts w:ascii="Garamond" w:eastAsia="Garamond" w:hAnsi="Garamond" w:cs="Garamond"/>
                <w:b/>
                <w:sz w:val="26"/>
                <w:szCs w:val="26"/>
              </w:rPr>
              <w:t>14</w:t>
            </w:r>
          </w:p>
        </w:tc>
        <w:tc>
          <w:tcPr>
            <w:tcW w:w="2250" w:type="dxa"/>
          </w:tcPr>
          <w:p w14:paraId="0E625FBD" w14:textId="77777777" w:rsidR="009C08FD" w:rsidRDefault="009C08FD">
            <w:pPr>
              <w:keepNext/>
              <w:jc w:val="center"/>
              <w:rPr>
                <w:rFonts w:ascii="Garamond" w:eastAsia="Garamond" w:hAnsi="Garamond" w:cs="Garamond"/>
                <w:b/>
                <w:sz w:val="26"/>
                <w:szCs w:val="26"/>
              </w:rPr>
            </w:pPr>
          </w:p>
          <w:p w14:paraId="6EFF865C" w14:textId="77777777" w:rsidR="009C08FD" w:rsidRDefault="00991478">
            <w:pPr>
              <w:keepNext/>
              <w:jc w:val="center"/>
              <w:rPr>
                <w:rFonts w:ascii="Garamond" w:eastAsia="Garamond" w:hAnsi="Garamond" w:cs="Garamond"/>
                <w:b/>
                <w:sz w:val="26"/>
                <w:szCs w:val="26"/>
              </w:rPr>
            </w:pPr>
            <w:r>
              <w:rPr>
                <w:rFonts w:ascii="Garamond" w:eastAsia="Garamond" w:hAnsi="Garamond" w:cs="Garamond"/>
                <w:b/>
                <w:sz w:val="26"/>
                <w:szCs w:val="26"/>
              </w:rPr>
              <w:t>Introduction to Crimmigration Law</w:t>
            </w:r>
          </w:p>
        </w:tc>
        <w:tc>
          <w:tcPr>
            <w:tcW w:w="6392" w:type="dxa"/>
          </w:tcPr>
          <w:p w14:paraId="5BD27A2C" w14:textId="77777777" w:rsidR="009C08FD" w:rsidRDefault="009C08FD">
            <w:pPr>
              <w:keepNext/>
              <w:pBdr>
                <w:top w:val="nil"/>
                <w:left w:val="nil"/>
                <w:bottom w:val="nil"/>
                <w:right w:val="nil"/>
                <w:between w:val="nil"/>
              </w:pBdr>
              <w:ind w:left="385"/>
              <w:rPr>
                <w:rFonts w:ascii="Garamond" w:eastAsia="Garamond" w:hAnsi="Garamond" w:cs="Garamond"/>
                <w:color w:val="000000"/>
                <w:sz w:val="26"/>
                <w:szCs w:val="26"/>
              </w:rPr>
            </w:pPr>
          </w:p>
          <w:p w14:paraId="34A5C27A" w14:textId="77777777" w:rsidR="009C08FD" w:rsidRDefault="00991478">
            <w:pPr>
              <w:keepNext/>
              <w:spacing w:after="200"/>
              <w:rPr>
                <w:rFonts w:ascii="Garamond" w:eastAsia="Garamond" w:hAnsi="Garamond" w:cs="Garamond"/>
                <w:sz w:val="26"/>
                <w:szCs w:val="26"/>
              </w:rPr>
            </w:pPr>
            <w:r>
              <w:rPr>
                <w:rFonts w:ascii="Garamond" w:eastAsia="Garamond" w:hAnsi="Garamond" w:cs="Garamond"/>
                <w:sz w:val="26"/>
                <w:szCs w:val="26"/>
              </w:rPr>
              <w:t xml:space="preserve">Stumpf, </w:t>
            </w:r>
            <w:r>
              <w:rPr>
                <w:rFonts w:ascii="Garamond" w:eastAsia="Garamond" w:hAnsi="Garamond" w:cs="Garamond"/>
                <w:i/>
                <w:sz w:val="26"/>
                <w:szCs w:val="26"/>
              </w:rPr>
              <w:t xml:space="preserve">The Crimmigration Crisis </w:t>
            </w:r>
            <w:r>
              <w:rPr>
                <w:rFonts w:ascii="Garamond" w:eastAsia="Garamond" w:hAnsi="Garamond" w:cs="Garamond"/>
                <w:sz w:val="26"/>
                <w:szCs w:val="26"/>
              </w:rPr>
              <w:t>pp. 367-84 (skim the Prologue)</w:t>
            </w:r>
          </w:p>
          <w:p w14:paraId="562289A7" w14:textId="77777777" w:rsidR="009C08FD" w:rsidRDefault="00991478">
            <w:pPr>
              <w:keepNext/>
              <w:rPr>
                <w:rFonts w:ascii="Garamond" w:eastAsia="Garamond" w:hAnsi="Garamond" w:cs="Garamond"/>
                <w:b/>
                <w:sz w:val="26"/>
                <w:szCs w:val="26"/>
              </w:rPr>
            </w:pPr>
            <w:r>
              <w:rPr>
                <w:rFonts w:ascii="Garamond" w:eastAsia="Garamond" w:hAnsi="Garamond" w:cs="Garamond"/>
                <w:sz w:val="26"/>
                <w:szCs w:val="26"/>
              </w:rPr>
              <w:t xml:space="preserve">César Cuauhtémoc García Hernández, </w:t>
            </w:r>
            <w:r>
              <w:rPr>
                <w:rFonts w:ascii="Garamond" w:eastAsia="Garamond" w:hAnsi="Garamond" w:cs="Garamond"/>
                <w:smallCaps/>
                <w:sz w:val="26"/>
                <w:szCs w:val="26"/>
              </w:rPr>
              <w:t>Crimmigration Law</w:t>
            </w:r>
            <w:r>
              <w:rPr>
                <w:rFonts w:ascii="Garamond" w:eastAsia="Garamond" w:hAnsi="Garamond" w:cs="Garamond"/>
                <w:sz w:val="26"/>
                <w:szCs w:val="26"/>
              </w:rPr>
              <w:t xml:space="preserve"> pp. 1-34</w:t>
            </w:r>
            <w:r>
              <w:rPr>
                <w:rFonts w:ascii="Garamond" w:eastAsia="Garamond" w:hAnsi="Garamond" w:cs="Garamond"/>
                <w:b/>
                <w:sz w:val="26"/>
                <w:szCs w:val="26"/>
              </w:rPr>
              <w:t xml:space="preserve">  </w:t>
            </w:r>
            <w:r>
              <w:rPr>
                <w:rFonts w:ascii="Garamond" w:eastAsia="Garamond" w:hAnsi="Garamond" w:cs="Garamond"/>
                <w:b/>
                <w:sz w:val="26"/>
                <w:szCs w:val="26"/>
              </w:rPr>
              <w:br/>
            </w:r>
          </w:p>
          <w:p w14:paraId="0607A284" w14:textId="77777777" w:rsidR="009C08FD" w:rsidRDefault="00991478">
            <w:pPr>
              <w:keepNext/>
              <w:spacing w:after="200"/>
              <w:rPr>
                <w:rFonts w:ascii="Garamond" w:eastAsia="Garamond" w:hAnsi="Garamond" w:cs="Garamond"/>
                <w:sz w:val="26"/>
                <w:szCs w:val="26"/>
              </w:rPr>
            </w:pPr>
            <w:r>
              <w:rPr>
                <w:rFonts w:ascii="Garamond" w:eastAsia="Garamond" w:hAnsi="Garamond" w:cs="Garamond"/>
                <w:sz w:val="26"/>
                <w:szCs w:val="26"/>
              </w:rPr>
              <w:t xml:space="preserve">Lytle Hernández, </w:t>
            </w:r>
            <w:r>
              <w:rPr>
                <w:rFonts w:ascii="Garamond" w:eastAsia="Garamond" w:hAnsi="Garamond" w:cs="Garamond"/>
                <w:i/>
                <w:sz w:val="26"/>
                <w:szCs w:val="26"/>
              </w:rPr>
              <w:t>Amnesty or Abolition? Felons, Illegals, and the Case for a New Abolition Movement</w:t>
            </w:r>
          </w:p>
          <w:p w14:paraId="6DF24312" w14:textId="77777777" w:rsidR="009C08FD" w:rsidRDefault="00991478">
            <w:pPr>
              <w:keepNext/>
              <w:rPr>
                <w:rFonts w:ascii="Garamond" w:eastAsia="Garamond" w:hAnsi="Garamond" w:cs="Garamond"/>
                <w:sz w:val="26"/>
                <w:szCs w:val="26"/>
              </w:rPr>
            </w:pPr>
            <w:r>
              <w:rPr>
                <w:rFonts w:ascii="Garamond" w:eastAsia="Garamond" w:hAnsi="Garamond" w:cs="Garamond"/>
                <w:sz w:val="26"/>
                <w:szCs w:val="26"/>
              </w:rPr>
              <w:t>What is the shape of modern crimmigration law? What factors have most shaped U.S. crimmigration policy? Which factors are less influential than they were a century ago? Which are more influential today? How is race threaded through the development of crimmigration law?</w:t>
            </w:r>
            <w:r>
              <w:rPr>
                <w:rFonts w:ascii="Garamond" w:eastAsia="Garamond" w:hAnsi="Garamond" w:cs="Garamond"/>
                <w:sz w:val="26"/>
                <w:szCs w:val="26"/>
                <w:highlight w:val="yellow"/>
              </w:rPr>
              <w:br/>
            </w:r>
          </w:p>
        </w:tc>
      </w:tr>
      <w:tr w:rsidR="009C08FD" w14:paraId="51C1C936" w14:textId="77777777" w:rsidTr="00566BF1">
        <w:trPr>
          <w:trHeight w:val="1511"/>
        </w:trPr>
        <w:tc>
          <w:tcPr>
            <w:tcW w:w="805" w:type="dxa"/>
          </w:tcPr>
          <w:p w14:paraId="6BDA7F1A" w14:textId="77777777" w:rsidR="009C08FD" w:rsidRDefault="009C08FD">
            <w:pPr>
              <w:spacing w:line="276" w:lineRule="auto"/>
              <w:jc w:val="center"/>
              <w:rPr>
                <w:rFonts w:ascii="Garamond" w:eastAsia="Garamond" w:hAnsi="Garamond" w:cs="Garamond"/>
                <w:b/>
                <w:sz w:val="26"/>
                <w:szCs w:val="26"/>
              </w:rPr>
            </w:pPr>
          </w:p>
          <w:p w14:paraId="384AF4F2" w14:textId="77777777" w:rsidR="009C08FD" w:rsidRDefault="00991478">
            <w:pPr>
              <w:spacing w:line="276" w:lineRule="auto"/>
              <w:jc w:val="center"/>
              <w:rPr>
                <w:rFonts w:ascii="Garamond" w:eastAsia="Garamond" w:hAnsi="Garamond" w:cs="Garamond"/>
                <w:b/>
                <w:sz w:val="26"/>
                <w:szCs w:val="26"/>
              </w:rPr>
            </w:pPr>
            <w:r>
              <w:rPr>
                <w:rFonts w:ascii="Garamond" w:eastAsia="Garamond" w:hAnsi="Garamond" w:cs="Garamond"/>
                <w:b/>
                <w:sz w:val="26"/>
                <w:szCs w:val="26"/>
              </w:rPr>
              <w:t>Class 2</w:t>
            </w:r>
          </w:p>
          <w:p w14:paraId="2EA3B2EB" w14:textId="77777777" w:rsidR="009C08FD" w:rsidRDefault="00991478">
            <w:pPr>
              <w:spacing w:line="276" w:lineRule="auto"/>
              <w:jc w:val="center"/>
              <w:rPr>
                <w:rFonts w:ascii="Garamond" w:eastAsia="Garamond" w:hAnsi="Garamond" w:cs="Garamond"/>
                <w:sz w:val="26"/>
                <w:szCs w:val="26"/>
              </w:rPr>
            </w:pPr>
            <w:r>
              <w:rPr>
                <w:rFonts w:ascii="Garamond" w:eastAsia="Garamond" w:hAnsi="Garamond" w:cs="Garamond"/>
                <w:b/>
                <w:sz w:val="26"/>
                <w:szCs w:val="26"/>
              </w:rPr>
              <w:t xml:space="preserve">Jan. </w:t>
            </w:r>
            <w:r w:rsidR="00B27B01">
              <w:rPr>
                <w:rFonts w:ascii="Garamond" w:eastAsia="Garamond" w:hAnsi="Garamond" w:cs="Garamond"/>
                <w:b/>
                <w:sz w:val="26"/>
                <w:szCs w:val="26"/>
              </w:rPr>
              <w:t>21</w:t>
            </w:r>
          </w:p>
        </w:tc>
        <w:tc>
          <w:tcPr>
            <w:tcW w:w="2250" w:type="dxa"/>
          </w:tcPr>
          <w:p w14:paraId="5913B464" w14:textId="77777777" w:rsidR="009C08FD" w:rsidRDefault="00991478">
            <w:pPr>
              <w:spacing w:line="276" w:lineRule="auto"/>
              <w:jc w:val="center"/>
              <w:rPr>
                <w:rFonts w:ascii="Garamond" w:eastAsia="Garamond" w:hAnsi="Garamond" w:cs="Garamond"/>
                <w:b/>
                <w:sz w:val="26"/>
                <w:szCs w:val="26"/>
              </w:rPr>
            </w:pPr>
            <w:r>
              <w:rPr>
                <w:rFonts w:ascii="Garamond" w:eastAsia="Garamond" w:hAnsi="Garamond" w:cs="Garamond"/>
                <w:b/>
                <w:sz w:val="26"/>
                <w:szCs w:val="26"/>
              </w:rPr>
              <w:t>Crime-related immigration law</w:t>
            </w:r>
          </w:p>
          <w:p w14:paraId="63FC440E" w14:textId="77777777" w:rsidR="009C08FD" w:rsidRDefault="00991478">
            <w:pPr>
              <w:spacing w:line="276" w:lineRule="auto"/>
              <w:jc w:val="center"/>
              <w:rPr>
                <w:rFonts w:ascii="Garamond" w:eastAsia="Garamond" w:hAnsi="Garamond" w:cs="Garamond"/>
                <w:sz w:val="26"/>
                <w:szCs w:val="26"/>
              </w:rPr>
            </w:pPr>
            <w:r>
              <w:rPr>
                <w:rFonts w:ascii="Garamond" w:eastAsia="Garamond" w:hAnsi="Garamond" w:cs="Garamond"/>
                <w:sz w:val="26"/>
                <w:szCs w:val="26"/>
              </w:rPr>
              <w:t>Aggravated Felonies, Controlled Substance Offenses, Crimes Involving Moral Turpitude</w:t>
            </w:r>
          </w:p>
        </w:tc>
        <w:tc>
          <w:tcPr>
            <w:tcW w:w="6392" w:type="dxa"/>
          </w:tcPr>
          <w:p w14:paraId="5FCBC438" w14:textId="77777777" w:rsidR="009C08FD" w:rsidRDefault="00991478">
            <w:pPr>
              <w:spacing w:line="276" w:lineRule="auto"/>
              <w:rPr>
                <w:rFonts w:ascii="Garamond" w:eastAsia="Garamond" w:hAnsi="Garamond" w:cs="Garamond"/>
                <w:sz w:val="26"/>
                <w:szCs w:val="26"/>
              </w:rPr>
            </w:pPr>
            <w:r>
              <w:rPr>
                <w:rFonts w:ascii="Garamond" w:eastAsia="Garamond" w:hAnsi="Garamond" w:cs="Garamond"/>
                <w:smallCaps/>
                <w:sz w:val="26"/>
                <w:szCs w:val="26"/>
              </w:rPr>
              <w:t>Crimmigration Law</w:t>
            </w:r>
            <w:r>
              <w:rPr>
                <w:rFonts w:ascii="Garamond" w:eastAsia="Garamond" w:hAnsi="Garamond" w:cs="Garamond"/>
                <w:sz w:val="26"/>
                <w:szCs w:val="26"/>
              </w:rPr>
              <w:t xml:space="preserve"> 40-62 (to end of first paragraph)</w:t>
            </w:r>
          </w:p>
          <w:p w14:paraId="27339134" w14:textId="77777777" w:rsidR="009C08FD" w:rsidRDefault="00991478">
            <w:pPr>
              <w:spacing w:line="276" w:lineRule="auto"/>
              <w:rPr>
                <w:rFonts w:ascii="Garamond" w:eastAsia="Garamond" w:hAnsi="Garamond" w:cs="Garamond"/>
                <w:sz w:val="26"/>
                <w:szCs w:val="26"/>
              </w:rPr>
            </w:pPr>
            <w:r>
              <w:rPr>
                <w:rFonts w:ascii="Garamond" w:eastAsia="Garamond" w:hAnsi="Garamond" w:cs="Garamond"/>
                <w:smallCaps/>
                <w:sz w:val="26"/>
                <w:szCs w:val="26"/>
              </w:rPr>
              <w:t>Daniel Kanstroom, Aftermath</w:t>
            </w:r>
            <w:r>
              <w:rPr>
                <w:rFonts w:ascii="Garamond" w:eastAsia="Garamond" w:hAnsi="Garamond" w:cs="Garamond"/>
                <w:sz w:val="26"/>
                <w:szCs w:val="26"/>
              </w:rPr>
              <w:t xml:space="preserve"> 28-42</w:t>
            </w:r>
          </w:p>
          <w:p w14:paraId="00565136" w14:textId="77777777" w:rsidR="009C08FD" w:rsidRDefault="003A24B0">
            <w:pPr>
              <w:spacing w:line="276" w:lineRule="auto"/>
              <w:rPr>
                <w:rFonts w:ascii="Garamond" w:eastAsia="Garamond" w:hAnsi="Garamond" w:cs="Garamond"/>
                <w:sz w:val="26"/>
                <w:szCs w:val="26"/>
              </w:rPr>
            </w:pPr>
            <w:r w:rsidRPr="003A24B0">
              <w:rPr>
                <w:rFonts w:ascii="Garamond" w:eastAsia="Garamond" w:hAnsi="Garamond" w:cs="Garamond"/>
                <w:sz w:val="26"/>
                <w:szCs w:val="26"/>
                <w:u w:val="single"/>
              </w:rPr>
              <w:t>Recommended</w:t>
            </w:r>
            <w:r>
              <w:rPr>
                <w:rFonts w:ascii="Garamond" w:eastAsia="Garamond" w:hAnsi="Garamond" w:cs="Garamond"/>
                <w:sz w:val="26"/>
                <w:szCs w:val="26"/>
              </w:rPr>
              <w:t xml:space="preserve">: Posner &amp; Cox, </w:t>
            </w:r>
            <w:r>
              <w:rPr>
                <w:rFonts w:ascii="Garamond" w:eastAsia="Garamond" w:hAnsi="Garamond" w:cs="Garamond"/>
                <w:i/>
                <w:sz w:val="26"/>
                <w:szCs w:val="26"/>
              </w:rPr>
              <w:t>The Second-Order Structure of Immigration Law</w:t>
            </w:r>
            <w:r>
              <w:rPr>
                <w:rFonts w:ascii="Garamond" w:eastAsia="Garamond" w:hAnsi="Garamond" w:cs="Garamond"/>
                <w:sz w:val="26"/>
                <w:szCs w:val="26"/>
              </w:rPr>
              <w:t>,</w:t>
            </w:r>
            <w:r>
              <w:rPr>
                <w:rFonts w:ascii="Garamond" w:eastAsia="Garamond" w:hAnsi="Garamond" w:cs="Garamond"/>
                <w:i/>
                <w:sz w:val="26"/>
                <w:szCs w:val="26"/>
              </w:rPr>
              <w:t xml:space="preserve"> </w:t>
            </w:r>
            <w:r>
              <w:rPr>
                <w:rFonts w:ascii="Garamond" w:eastAsia="Garamond" w:hAnsi="Garamond" w:cs="Garamond"/>
                <w:sz w:val="26"/>
                <w:szCs w:val="26"/>
              </w:rPr>
              <w:t>pp. 814-24</w:t>
            </w:r>
          </w:p>
          <w:p w14:paraId="0A762584" w14:textId="77777777" w:rsidR="009C08FD" w:rsidRDefault="009C08FD">
            <w:pPr>
              <w:spacing w:line="276" w:lineRule="auto"/>
              <w:rPr>
                <w:rFonts w:ascii="Garamond" w:eastAsia="Garamond" w:hAnsi="Garamond" w:cs="Garamond"/>
                <w:sz w:val="26"/>
                <w:szCs w:val="26"/>
              </w:rPr>
            </w:pPr>
          </w:p>
          <w:p w14:paraId="7189E276" w14:textId="77777777" w:rsidR="009C08FD" w:rsidRDefault="00991478">
            <w:pPr>
              <w:spacing w:line="276" w:lineRule="auto"/>
              <w:rPr>
                <w:rFonts w:ascii="Garamond" w:eastAsia="Garamond" w:hAnsi="Garamond" w:cs="Garamond"/>
                <w:sz w:val="26"/>
                <w:szCs w:val="26"/>
              </w:rPr>
            </w:pPr>
            <w:r>
              <w:rPr>
                <w:rFonts w:ascii="Garamond" w:eastAsia="Garamond" w:hAnsi="Garamond" w:cs="Garamond"/>
                <w:i/>
                <w:sz w:val="26"/>
                <w:szCs w:val="26"/>
              </w:rPr>
              <w:t>Read lightly</w:t>
            </w:r>
            <w:r>
              <w:rPr>
                <w:rFonts w:ascii="Garamond" w:eastAsia="Garamond" w:hAnsi="Garamond" w:cs="Garamond"/>
                <w:sz w:val="26"/>
                <w:szCs w:val="26"/>
              </w:rPr>
              <w:t xml:space="preserve"> INA §§ 212(a)(2)(crime-related inadmissibility grounds); 237(a)(3)(crime-related deportability grounds); 101(a)(43) (aggravated felony)</w:t>
            </w:r>
          </w:p>
        </w:tc>
      </w:tr>
      <w:tr w:rsidR="009C08FD" w14:paraId="708F7614" w14:textId="77777777" w:rsidTr="00566BF1">
        <w:trPr>
          <w:trHeight w:val="1718"/>
        </w:trPr>
        <w:tc>
          <w:tcPr>
            <w:tcW w:w="805" w:type="dxa"/>
          </w:tcPr>
          <w:p w14:paraId="1250ED05" w14:textId="77777777" w:rsidR="009C08FD" w:rsidRDefault="00991478">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lastRenderedPageBreak/>
              <w:t>Class 3</w:t>
            </w:r>
          </w:p>
          <w:p w14:paraId="45A18879" w14:textId="77777777" w:rsidR="009C08FD" w:rsidRDefault="00E045C8">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Jan. 2</w:t>
            </w:r>
            <w:r w:rsidR="00B27B01">
              <w:rPr>
                <w:rFonts w:ascii="Garamond" w:eastAsia="Garamond" w:hAnsi="Garamond" w:cs="Garamond"/>
                <w:b/>
                <w:sz w:val="26"/>
                <w:szCs w:val="26"/>
              </w:rPr>
              <w:t>8</w:t>
            </w:r>
          </w:p>
          <w:p w14:paraId="60FD5183" w14:textId="77777777" w:rsidR="009C08FD" w:rsidRDefault="009C08FD">
            <w:pPr>
              <w:spacing w:before="120" w:line="276" w:lineRule="auto"/>
              <w:jc w:val="center"/>
              <w:rPr>
                <w:rFonts w:ascii="Garamond" w:eastAsia="Garamond" w:hAnsi="Garamond" w:cs="Garamond"/>
                <w:sz w:val="26"/>
                <w:szCs w:val="26"/>
              </w:rPr>
            </w:pPr>
          </w:p>
        </w:tc>
        <w:tc>
          <w:tcPr>
            <w:tcW w:w="2250" w:type="dxa"/>
          </w:tcPr>
          <w:p w14:paraId="712CFA56" w14:textId="77777777" w:rsidR="00477A34" w:rsidRDefault="00477A34" w:rsidP="00477A34">
            <w:pPr>
              <w:tabs>
                <w:tab w:val="left" w:pos="4320"/>
                <w:tab w:val="left" w:pos="4680"/>
              </w:tabs>
              <w:spacing w:before="120" w:line="276" w:lineRule="auto"/>
              <w:ind w:left="-106" w:right="-89"/>
              <w:jc w:val="center"/>
              <w:rPr>
                <w:rFonts w:ascii="Garamond" w:eastAsia="Garamond" w:hAnsi="Garamond" w:cs="Garamond"/>
                <w:sz w:val="26"/>
                <w:szCs w:val="26"/>
              </w:rPr>
            </w:pPr>
            <w:r>
              <w:rPr>
                <w:rFonts w:ascii="Garamond" w:eastAsia="Garamond" w:hAnsi="Garamond" w:cs="Garamond"/>
                <w:b/>
                <w:sz w:val="26"/>
                <w:szCs w:val="26"/>
              </w:rPr>
              <w:t xml:space="preserve">The apparatus of crimmigration law: </w:t>
            </w:r>
            <w:r>
              <w:rPr>
                <w:rFonts w:ascii="Garamond" w:eastAsia="Garamond" w:hAnsi="Garamond" w:cs="Garamond"/>
                <w:bCs/>
                <w:sz w:val="26"/>
                <w:szCs w:val="26"/>
              </w:rPr>
              <w:t>Enforcement, Rights, &amp; Race</w:t>
            </w:r>
            <w:r>
              <w:rPr>
                <w:rFonts w:ascii="Garamond" w:eastAsia="Garamond" w:hAnsi="Garamond" w:cs="Garamond"/>
                <w:b/>
                <w:sz w:val="26"/>
                <w:szCs w:val="26"/>
              </w:rPr>
              <w:t xml:space="preserve"> </w:t>
            </w:r>
          </w:p>
          <w:p w14:paraId="658C96B9" w14:textId="77777777" w:rsidR="009C08FD" w:rsidRDefault="00991478" w:rsidP="00566BF1">
            <w:pPr>
              <w:tabs>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***Paper Topics due***</w:t>
            </w:r>
          </w:p>
        </w:tc>
        <w:tc>
          <w:tcPr>
            <w:tcW w:w="6392" w:type="dxa"/>
          </w:tcPr>
          <w:p w14:paraId="5D7F1D2F" w14:textId="77777777" w:rsidR="009C08FD" w:rsidRDefault="00477A34">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z w:val="26"/>
                <w:szCs w:val="26"/>
              </w:rPr>
              <w:t>Motomura, Stumpf, Gulasekaram, Cuizon-</w:t>
            </w:r>
            <w:proofErr w:type="spellStart"/>
            <w:r>
              <w:rPr>
                <w:rFonts w:ascii="Garamond" w:eastAsia="Garamond" w:hAnsi="Garamond" w:cs="Garamond"/>
                <w:sz w:val="26"/>
                <w:szCs w:val="26"/>
              </w:rPr>
              <w:t>Villazor</w:t>
            </w:r>
            <w:proofErr w:type="spellEnd"/>
            <w:r>
              <w:rPr>
                <w:rFonts w:ascii="Garamond" w:eastAsia="Garamond" w:hAnsi="Garamond" w:cs="Garamond"/>
                <w:sz w:val="26"/>
                <w:szCs w:val="26"/>
              </w:rPr>
              <w:t>, Immigration and Citizenship, Chapter Seven (forthcoming 2026) (excerpted) (posted on Classroom)</w:t>
            </w:r>
          </w:p>
        </w:tc>
      </w:tr>
      <w:tr w:rsidR="004258BE" w14:paraId="1F9DACAE"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7"/>
        </w:trPr>
        <w:tc>
          <w:tcPr>
            <w:tcW w:w="805" w:type="dxa"/>
          </w:tcPr>
          <w:p w14:paraId="4AB1CD95"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 4</w:t>
            </w:r>
          </w:p>
          <w:p w14:paraId="2228B1C2" w14:textId="77777777" w:rsidR="004258BE" w:rsidRDefault="004258BE">
            <w:pPr>
              <w:spacing w:before="120" w:line="276" w:lineRule="auto"/>
              <w:jc w:val="center"/>
              <w:rPr>
                <w:rFonts w:ascii="Garamond" w:eastAsia="Garamond" w:hAnsi="Garamond" w:cs="Garamond"/>
                <w:sz w:val="26"/>
                <w:szCs w:val="26"/>
              </w:rPr>
            </w:pPr>
            <w:r>
              <w:rPr>
                <w:rFonts w:ascii="Garamond" w:eastAsia="Garamond" w:hAnsi="Garamond" w:cs="Garamond"/>
                <w:b/>
                <w:sz w:val="26"/>
                <w:szCs w:val="26"/>
              </w:rPr>
              <w:t>Feb. 4</w:t>
            </w:r>
          </w:p>
        </w:tc>
        <w:tc>
          <w:tcPr>
            <w:tcW w:w="2250" w:type="dxa"/>
          </w:tcPr>
          <w:p w14:paraId="0E383725" w14:textId="77777777" w:rsidR="00477A34" w:rsidRDefault="00477A34" w:rsidP="00477A34">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Immigration-related criminal law</w:t>
            </w:r>
          </w:p>
          <w:p w14:paraId="1DA84DDA" w14:textId="77777777" w:rsidR="004258BE" w:rsidRDefault="004258BE">
            <w:pPr>
              <w:tabs>
                <w:tab w:val="left" w:pos="4320"/>
                <w:tab w:val="left" w:pos="4680"/>
              </w:tabs>
              <w:spacing w:before="120" w:line="276" w:lineRule="auto"/>
              <w:ind w:left="-16"/>
              <w:rPr>
                <w:rFonts w:ascii="Garamond" w:eastAsia="Garamond" w:hAnsi="Garamond" w:cs="Garamond"/>
                <w:b/>
                <w:sz w:val="26"/>
                <w:szCs w:val="26"/>
              </w:rPr>
            </w:pPr>
            <w:r>
              <w:rPr>
                <w:rFonts w:ascii="Garamond" w:eastAsia="Garamond" w:hAnsi="Garamond" w:cs="Garamond"/>
                <w:b/>
                <w:sz w:val="26"/>
                <w:szCs w:val="26"/>
              </w:rPr>
              <w:t>*** Deadline to consult research librarian about your paper ***</w:t>
            </w:r>
          </w:p>
        </w:tc>
        <w:tc>
          <w:tcPr>
            <w:tcW w:w="6392" w:type="dxa"/>
          </w:tcPr>
          <w:p w14:paraId="5CBF5BA4" w14:textId="77777777" w:rsidR="00477A34" w:rsidRDefault="00477A34" w:rsidP="00477A34">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mallCaps/>
                <w:sz w:val="26"/>
                <w:szCs w:val="26"/>
              </w:rPr>
              <w:t>Crimmigration</w:t>
            </w:r>
            <w:r>
              <w:rPr>
                <w:rFonts w:ascii="Garamond" w:eastAsia="Garamond" w:hAnsi="Garamond" w:cs="Garamond"/>
                <w:sz w:val="26"/>
                <w:szCs w:val="26"/>
              </w:rPr>
              <w:t xml:space="preserve"> </w:t>
            </w:r>
            <w:r>
              <w:rPr>
                <w:rFonts w:ascii="Garamond" w:eastAsia="Garamond" w:hAnsi="Garamond" w:cs="Garamond"/>
                <w:smallCaps/>
                <w:sz w:val="26"/>
                <w:szCs w:val="26"/>
              </w:rPr>
              <w:t>Law</w:t>
            </w:r>
            <w:r>
              <w:rPr>
                <w:rFonts w:ascii="Garamond" w:eastAsia="Garamond" w:hAnsi="Garamond" w:cs="Garamond"/>
                <w:sz w:val="26"/>
                <w:szCs w:val="26"/>
              </w:rPr>
              <w:t xml:space="preserve"> 117-27, 145-</w:t>
            </w:r>
            <w:r w:rsidR="00A370C6">
              <w:rPr>
                <w:rFonts w:ascii="Garamond" w:eastAsia="Garamond" w:hAnsi="Garamond" w:cs="Garamond"/>
                <w:sz w:val="26"/>
                <w:szCs w:val="26"/>
              </w:rPr>
              <w:t>60 (top)</w:t>
            </w:r>
            <w:r>
              <w:rPr>
                <w:rFonts w:ascii="Garamond" w:eastAsia="Garamond" w:hAnsi="Garamond" w:cs="Garamond"/>
                <w:sz w:val="26"/>
                <w:szCs w:val="26"/>
              </w:rPr>
              <w:t xml:space="preserve"> </w:t>
            </w:r>
          </w:p>
          <w:p w14:paraId="342B8C4E" w14:textId="77777777" w:rsidR="00477A34" w:rsidRPr="00A370C6" w:rsidRDefault="00A370C6" w:rsidP="00477A34">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z w:val="26"/>
                <w:szCs w:val="26"/>
              </w:rPr>
              <w:t xml:space="preserve">Benjamin Gonzalez O’Brien, </w:t>
            </w:r>
            <w:r w:rsidRPr="00A370C6">
              <w:rPr>
                <w:rFonts w:ascii="Garamond" w:eastAsia="Garamond" w:hAnsi="Garamond" w:cs="Garamond"/>
                <w:i/>
                <w:iCs/>
                <w:sz w:val="26"/>
                <w:szCs w:val="26"/>
              </w:rPr>
              <w:t>A Very Great Penalty, Mexican Immigration, Race, and 8 U.S.C § 1326</w:t>
            </w:r>
            <w:r>
              <w:rPr>
                <w:rFonts w:ascii="Garamond" w:eastAsia="Garamond" w:hAnsi="Garamond" w:cs="Garamond"/>
                <w:i/>
                <w:iCs/>
                <w:sz w:val="26"/>
                <w:szCs w:val="26"/>
              </w:rPr>
              <w:t xml:space="preserve"> </w:t>
            </w:r>
            <w:r>
              <w:rPr>
                <w:rFonts w:ascii="Garamond" w:eastAsia="Garamond" w:hAnsi="Garamond" w:cs="Garamond"/>
                <w:sz w:val="26"/>
                <w:szCs w:val="26"/>
              </w:rPr>
              <w:t>(on Classroom)</w:t>
            </w:r>
          </w:p>
          <w:p w14:paraId="05B24B21" w14:textId="77777777" w:rsidR="0097430D" w:rsidRDefault="0097430D" w:rsidP="0097430D">
            <w:pPr>
              <w:tabs>
                <w:tab w:val="left" w:pos="540"/>
                <w:tab w:val="left" w:pos="1080"/>
                <w:tab w:val="left" w:pos="4320"/>
                <w:tab w:val="left" w:pos="4680"/>
              </w:tabs>
              <w:spacing w:before="120" w:line="276" w:lineRule="auto"/>
              <w:rPr>
                <w:rFonts w:ascii="Garamond" w:eastAsia="Garamond" w:hAnsi="Garamond" w:cs="Garamond"/>
                <w:sz w:val="26"/>
                <w:szCs w:val="26"/>
                <w:u w:val="single"/>
              </w:rPr>
            </w:pPr>
            <w:r>
              <w:rPr>
                <w:rFonts w:ascii="Garamond" w:eastAsia="Garamond" w:hAnsi="Garamond" w:cs="Garamond"/>
                <w:sz w:val="26"/>
                <w:szCs w:val="26"/>
              </w:rPr>
              <w:t>8 U.S.C. §§ 1325, 1326</w:t>
            </w:r>
          </w:p>
          <w:p w14:paraId="23F8ECB5" w14:textId="77777777" w:rsidR="004258BE" w:rsidRPr="00D36E0C" w:rsidRDefault="00477A34" w:rsidP="0097430D">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z w:val="26"/>
                <w:szCs w:val="26"/>
                <w:u w:val="single"/>
              </w:rPr>
              <w:t>Recommended</w:t>
            </w:r>
            <w:r>
              <w:rPr>
                <w:rFonts w:ascii="Garamond" w:eastAsia="Garamond" w:hAnsi="Garamond" w:cs="Garamond"/>
                <w:sz w:val="26"/>
                <w:szCs w:val="26"/>
              </w:rPr>
              <w:t xml:space="preserve">: Ingrid </w:t>
            </w:r>
            <w:proofErr w:type="spellStart"/>
            <w:r>
              <w:rPr>
                <w:rFonts w:ascii="Garamond" w:eastAsia="Garamond" w:hAnsi="Garamond" w:cs="Garamond"/>
                <w:sz w:val="26"/>
                <w:szCs w:val="26"/>
              </w:rPr>
              <w:t>Eagly</w:t>
            </w:r>
            <w:proofErr w:type="spellEnd"/>
            <w:r>
              <w:rPr>
                <w:rFonts w:ascii="Garamond" w:eastAsia="Garamond" w:hAnsi="Garamond" w:cs="Garamond"/>
                <w:sz w:val="26"/>
                <w:szCs w:val="26"/>
              </w:rPr>
              <w:t xml:space="preserve">, </w:t>
            </w:r>
            <w:r>
              <w:rPr>
                <w:rFonts w:ascii="Garamond" w:eastAsia="Garamond" w:hAnsi="Garamond" w:cs="Garamond"/>
                <w:i/>
                <w:sz w:val="26"/>
                <w:szCs w:val="26"/>
              </w:rPr>
              <w:t>Prosecuting Immigration</w:t>
            </w:r>
            <w:r>
              <w:rPr>
                <w:rFonts w:ascii="Garamond" w:eastAsia="Garamond" w:hAnsi="Garamond" w:cs="Garamond"/>
                <w:sz w:val="26"/>
                <w:szCs w:val="26"/>
              </w:rPr>
              <w:t xml:space="preserve">, 1300-08, 1317-37, 1349-59 </w:t>
            </w:r>
          </w:p>
        </w:tc>
      </w:tr>
      <w:tr w:rsidR="004258BE" w14:paraId="181B6714"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2"/>
        </w:trPr>
        <w:tc>
          <w:tcPr>
            <w:tcW w:w="805" w:type="dxa"/>
          </w:tcPr>
          <w:p w14:paraId="7EF64947"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 5</w:t>
            </w:r>
          </w:p>
          <w:p w14:paraId="4966203A"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Feb. 11</w:t>
            </w:r>
          </w:p>
        </w:tc>
        <w:tc>
          <w:tcPr>
            <w:tcW w:w="2250" w:type="dxa"/>
          </w:tcPr>
          <w:p w14:paraId="6DEF3F70" w14:textId="77777777" w:rsidR="007563D5" w:rsidRDefault="007563D5" w:rsidP="007563D5">
            <w:pPr>
              <w:ind w:right="-89"/>
              <w:rPr>
                <w:rFonts w:ascii="Garamond" w:eastAsia="Garamond" w:hAnsi="Garamond" w:cs="Garamond"/>
                <w:b/>
                <w:sz w:val="26"/>
                <w:szCs w:val="26"/>
              </w:rPr>
            </w:pPr>
            <w:r>
              <w:rPr>
                <w:rFonts w:ascii="Garamond" w:eastAsia="Garamond" w:hAnsi="Garamond" w:cs="Garamond"/>
                <w:b/>
                <w:sz w:val="26"/>
                <w:szCs w:val="26"/>
              </w:rPr>
              <w:t>Paper consultations</w:t>
            </w:r>
          </w:p>
          <w:p w14:paraId="0E619AE2" w14:textId="77777777" w:rsidR="004258BE" w:rsidRPr="00F82183" w:rsidRDefault="00125900">
            <w:pPr>
              <w:tabs>
                <w:tab w:val="left" w:pos="4320"/>
                <w:tab w:val="left" w:pos="4680"/>
              </w:tabs>
              <w:spacing w:before="120" w:line="276" w:lineRule="auto"/>
              <w:jc w:val="center"/>
              <w:rPr>
                <w:rFonts w:ascii="Garamond" w:eastAsia="Garamond" w:hAnsi="Garamond" w:cs="Garamond"/>
                <w:b/>
                <w:sz w:val="26"/>
                <w:szCs w:val="26"/>
                <w:highlight w:val="yellow"/>
              </w:rPr>
            </w:pPr>
            <w:r>
              <w:rPr>
                <w:rFonts w:ascii="Garamond" w:eastAsia="Garamond" w:hAnsi="Garamond" w:cs="Garamond"/>
                <w:b/>
                <w:sz w:val="26"/>
                <w:szCs w:val="26"/>
              </w:rPr>
              <w:t>*</w:t>
            </w:r>
            <w:r w:rsidRPr="001D6B42">
              <w:rPr>
                <w:rFonts w:ascii="Garamond" w:eastAsia="Garamond" w:hAnsi="Garamond" w:cs="Garamond"/>
                <w:b/>
                <w:sz w:val="26"/>
                <w:szCs w:val="26"/>
              </w:rPr>
              <w:t>**</w:t>
            </w:r>
            <w:r w:rsidR="007563D5" w:rsidRPr="001D6B42">
              <w:rPr>
                <w:rFonts w:ascii="Garamond" w:eastAsia="Garamond" w:hAnsi="Garamond" w:cs="Garamond"/>
                <w:b/>
                <w:sz w:val="26"/>
                <w:szCs w:val="26"/>
              </w:rPr>
              <w:t>Mon Feb 9</w:t>
            </w:r>
            <w:r>
              <w:rPr>
                <w:rFonts w:ascii="Garamond" w:eastAsia="Garamond" w:hAnsi="Garamond" w:cs="Garamond"/>
                <w:b/>
                <w:sz w:val="26"/>
                <w:szCs w:val="26"/>
              </w:rPr>
              <w:t>:</w:t>
            </w:r>
            <w:r w:rsidR="007563D5" w:rsidRPr="001D6B42">
              <w:rPr>
                <w:rFonts w:ascii="Garamond" w:eastAsia="Garamond" w:hAnsi="Garamond" w:cs="Garamond"/>
                <w:b/>
                <w:sz w:val="26"/>
                <w:szCs w:val="26"/>
              </w:rPr>
              <w:t xml:space="preserve"> </w:t>
            </w:r>
            <w:r w:rsidR="004258BE" w:rsidRPr="001D6B42">
              <w:rPr>
                <w:rFonts w:ascii="Garamond" w:eastAsia="Garamond" w:hAnsi="Garamond" w:cs="Garamond"/>
                <w:b/>
                <w:sz w:val="26"/>
                <w:szCs w:val="26"/>
              </w:rPr>
              <w:t>Paper precis and substantial outline due</w:t>
            </w:r>
            <w:r>
              <w:rPr>
                <w:rFonts w:ascii="Garamond" w:eastAsia="Garamond" w:hAnsi="Garamond" w:cs="Garamond"/>
                <w:b/>
                <w:sz w:val="26"/>
                <w:szCs w:val="26"/>
              </w:rPr>
              <w:t>***</w:t>
            </w:r>
            <w:r w:rsidR="004258BE" w:rsidRPr="001D6B42">
              <w:rPr>
                <w:rFonts w:ascii="Garamond" w:eastAsia="Garamond" w:hAnsi="Garamond" w:cs="Garamond"/>
                <w:b/>
                <w:sz w:val="26"/>
                <w:szCs w:val="26"/>
              </w:rPr>
              <w:t xml:space="preserve"> </w:t>
            </w:r>
          </w:p>
        </w:tc>
        <w:tc>
          <w:tcPr>
            <w:tcW w:w="6392" w:type="dxa"/>
          </w:tcPr>
          <w:p w14:paraId="517F98DB" w14:textId="77777777" w:rsidR="004258BE" w:rsidRPr="00F82183" w:rsidRDefault="004258BE">
            <w:pPr>
              <w:tabs>
                <w:tab w:val="left" w:pos="540"/>
                <w:tab w:val="left" w:pos="1080"/>
                <w:tab w:val="left" w:pos="4320"/>
                <w:tab w:val="left" w:pos="4680"/>
              </w:tabs>
              <w:spacing w:before="120" w:line="276" w:lineRule="auto"/>
              <w:rPr>
                <w:rFonts w:ascii="Garamond" w:eastAsia="Garamond" w:hAnsi="Garamond" w:cs="Garamond"/>
                <w:i/>
                <w:sz w:val="26"/>
                <w:szCs w:val="26"/>
                <w:highlight w:val="yellow"/>
              </w:rPr>
            </w:pPr>
          </w:p>
          <w:p w14:paraId="2717F1B6" w14:textId="77777777" w:rsidR="007563D5" w:rsidRDefault="007563D5" w:rsidP="007563D5">
            <w:pPr>
              <w:ind w:right="720"/>
              <w:rPr>
                <w:rFonts w:ascii="Garamond" w:eastAsia="Garamond" w:hAnsi="Garamond" w:cs="Garamond"/>
                <w:b/>
                <w:sz w:val="26"/>
                <w:szCs w:val="26"/>
                <w:highlight w:val="yellow"/>
              </w:rPr>
            </w:pPr>
          </w:p>
          <w:p w14:paraId="5CA09906" w14:textId="77777777" w:rsidR="004258BE" w:rsidRPr="00F82183" w:rsidRDefault="007563D5" w:rsidP="007563D5">
            <w:pPr>
              <w:ind w:right="720"/>
              <w:rPr>
                <w:rFonts w:ascii="Garamond" w:eastAsia="Garamond" w:hAnsi="Garamond" w:cs="Garamond"/>
                <w:sz w:val="26"/>
                <w:szCs w:val="26"/>
                <w:highlight w:val="yellow"/>
              </w:rPr>
            </w:pPr>
            <w:r>
              <w:rPr>
                <w:rFonts w:ascii="Garamond" w:eastAsia="Garamond" w:hAnsi="Garamond" w:cs="Garamond"/>
                <w:sz w:val="26"/>
                <w:szCs w:val="26"/>
              </w:rPr>
              <w:t>This class period will be spent on meetings with me in groups of two (you and another student) about your precis &amp; outline. I will post a meeting schedule.</w:t>
            </w:r>
          </w:p>
        </w:tc>
      </w:tr>
      <w:tr w:rsidR="004258BE" w14:paraId="26DBB35F"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2"/>
        </w:trPr>
        <w:tc>
          <w:tcPr>
            <w:tcW w:w="805" w:type="dxa"/>
          </w:tcPr>
          <w:p w14:paraId="6E4E3351"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 6</w:t>
            </w:r>
          </w:p>
          <w:p w14:paraId="4913AE73"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Feb.</w:t>
            </w:r>
          </w:p>
          <w:p w14:paraId="13184D91"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18</w:t>
            </w:r>
          </w:p>
        </w:tc>
        <w:tc>
          <w:tcPr>
            <w:tcW w:w="2250" w:type="dxa"/>
          </w:tcPr>
          <w:p w14:paraId="26647AB6" w14:textId="77777777" w:rsidR="007563D5" w:rsidRDefault="007563D5" w:rsidP="007563D5">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 xml:space="preserve">Crimmigration Apparatus </w:t>
            </w:r>
          </w:p>
          <w:p w14:paraId="77C45315" w14:textId="77777777" w:rsidR="00E93850" w:rsidRDefault="00CC157C" w:rsidP="007563D5">
            <w:pPr>
              <w:ind w:right="-89"/>
              <w:rPr>
                <w:rFonts w:ascii="Garamond" w:eastAsia="Garamond" w:hAnsi="Garamond" w:cs="Garamond"/>
                <w:sz w:val="26"/>
                <w:szCs w:val="26"/>
              </w:rPr>
            </w:pPr>
            <w:r>
              <w:rPr>
                <w:rFonts w:ascii="Garamond" w:eastAsia="Garamond" w:hAnsi="Garamond" w:cs="Garamond"/>
                <w:sz w:val="26"/>
                <w:szCs w:val="26"/>
              </w:rPr>
              <w:t>D</w:t>
            </w:r>
            <w:r w:rsidR="001A6D27">
              <w:rPr>
                <w:rFonts w:ascii="Garamond" w:eastAsia="Garamond" w:hAnsi="Garamond" w:cs="Garamond"/>
                <w:sz w:val="26"/>
                <w:szCs w:val="26"/>
              </w:rPr>
              <w:t>eprivation of liberty</w:t>
            </w:r>
          </w:p>
          <w:p w14:paraId="41B44AF5" w14:textId="77777777" w:rsidR="00E93850" w:rsidRPr="00D32A34" w:rsidRDefault="00D32A34" w:rsidP="007563D5">
            <w:pPr>
              <w:ind w:right="-89"/>
              <w:rPr>
                <w:rFonts w:ascii="Garamond" w:eastAsia="Garamond" w:hAnsi="Garamond" w:cs="Garamond"/>
                <w:b/>
                <w:bCs/>
                <w:i/>
                <w:sz w:val="26"/>
                <w:szCs w:val="26"/>
              </w:rPr>
            </w:pPr>
            <w:r w:rsidRPr="00D32A34">
              <w:rPr>
                <w:rFonts w:ascii="Garamond" w:eastAsia="Garamond" w:hAnsi="Garamond" w:cs="Garamond"/>
                <w:b/>
                <w:bCs/>
                <w:i/>
                <w:color w:val="000000"/>
                <w:sz w:val="26"/>
                <w:szCs w:val="26"/>
              </w:rPr>
              <w:t xml:space="preserve">Guest speaker: </w:t>
            </w:r>
            <w:hyperlink r:id="rId10" w:history="1">
              <w:r w:rsidRPr="00E727C2">
                <w:rPr>
                  <w:rStyle w:val="Hyperlink"/>
                  <w:rFonts w:ascii="Garamond" w:eastAsia="Garamond" w:hAnsi="Garamond" w:cs="Garamond"/>
                  <w:b/>
                  <w:bCs/>
                  <w:i/>
                  <w:sz w:val="26"/>
                  <w:szCs w:val="26"/>
                </w:rPr>
                <w:t>Nelly Garcia Orjuela, Innovation Law Lab</w:t>
              </w:r>
            </w:hyperlink>
          </w:p>
        </w:tc>
        <w:tc>
          <w:tcPr>
            <w:tcW w:w="6392" w:type="dxa"/>
          </w:tcPr>
          <w:p w14:paraId="3CAC7C49" w14:textId="77777777" w:rsidR="00E93850" w:rsidRDefault="00E93850" w:rsidP="007563D5">
            <w:pPr>
              <w:spacing w:before="120" w:line="276" w:lineRule="auto"/>
              <w:rPr>
                <w:rFonts w:ascii="Garamond" w:eastAsia="Garamond" w:hAnsi="Garamond" w:cs="Garamond"/>
                <w:iCs/>
                <w:color w:val="000000"/>
                <w:sz w:val="26"/>
                <w:szCs w:val="26"/>
              </w:rPr>
            </w:pPr>
          </w:p>
          <w:p w14:paraId="4028C9D9" w14:textId="77777777" w:rsidR="00E93850" w:rsidRDefault="00465A94" w:rsidP="00465A94">
            <w:pPr>
              <w:ind w:right="720"/>
              <w:rPr>
                <w:rFonts w:ascii="Garamond" w:eastAsia="Garamond" w:hAnsi="Garamond" w:cs="Garamond"/>
                <w:smallCaps/>
                <w:sz w:val="26"/>
                <w:szCs w:val="26"/>
              </w:rPr>
            </w:pPr>
            <w:r>
              <w:rPr>
                <w:rFonts w:ascii="Garamond" w:eastAsia="Garamond" w:hAnsi="Garamond" w:cs="Garamond"/>
                <w:iCs/>
                <w:color w:val="000000"/>
                <w:sz w:val="26"/>
                <w:szCs w:val="26"/>
              </w:rPr>
              <w:t xml:space="preserve">Rd </w:t>
            </w:r>
            <w:r>
              <w:rPr>
                <w:rFonts w:ascii="Garamond" w:eastAsia="Garamond" w:hAnsi="Garamond" w:cs="Garamond"/>
                <w:smallCaps/>
                <w:sz w:val="26"/>
                <w:szCs w:val="26"/>
              </w:rPr>
              <w:t>Crimmigration</w:t>
            </w:r>
            <w:r>
              <w:rPr>
                <w:rFonts w:ascii="Garamond" w:eastAsia="Garamond" w:hAnsi="Garamond" w:cs="Garamond"/>
                <w:sz w:val="26"/>
                <w:szCs w:val="26"/>
              </w:rPr>
              <w:t xml:space="preserve"> </w:t>
            </w:r>
            <w:r>
              <w:rPr>
                <w:rFonts w:ascii="Garamond" w:eastAsia="Garamond" w:hAnsi="Garamond" w:cs="Garamond"/>
                <w:smallCaps/>
                <w:sz w:val="26"/>
                <w:szCs w:val="26"/>
              </w:rPr>
              <w:t>Law 217-29</w:t>
            </w:r>
          </w:p>
          <w:p w14:paraId="77D44EB0" w14:textId="77777777" w:rsidR="004258BE" w:rsidRDefault="00465A94" w:rsidP="007563D5">
            <w:pPr>
              <w:ind w:right="720"/>
              <w:rPr>
                <w:rFonts w:ascii="Garamond" w:eastAsia="Garamond" w:hAnsi="Garamond" w:cs="Garamond"/>
                <w:sz w:val="26"/>
                <w:szCs w:val="26"/>
              </w:rPr>
            </w:pPr>
            <w:r>
              <w:rPr>
                <w:rFonts w:ascii="Garamond" w:eastAsia="Garamond" w:hAnsi="Garamond" w:cs="Garamond"/>
                <w:iCs/>
                <w:color w:val="000000"/>
                <w:sz w:val="26"/>
                <w:szCs w:val="26"/>
              </w:rPr>
              <w:t xml:space="preserve">Rd M-J-M-A packet on Classroom </w:t>
            </w:r>
          </w:p>
        </w:tc>
      </w:tr>
      <w:tr w:rsidR="004258BE" w14:paraId="421F7C72"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2"/>
        </w:trPr>
        <w:tc>
          <w:tcPr>
            <w:tcW w:w="805" w:type="dxa"/>
          </w:tcPr>
          <w:p w14:paraId="557CF989"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 7</w:t>
            </w:r>
          </w:p>
          <w:p w14:paraId="367DD530"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Feb. 25</w:t>
            </w:r>
          </w:p>
        </w:tc>
        <w:tc>
          <w:tcPr>
            <w:tcW w:w="2250" w:type="dxa"/>
          </w:tcPr>
          <w:p w14:paraId="146852CE" w14:textId="77777777" w:rsidR="00E93850" w:rsidRDefault="00E93850" w:rsidP="00E93850">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 xml:space="preserve">Crimmigration Apparatus </w:t>
            </w:r>
          </w:p>
          <w:p w14:paraId="013D5D71" w14:textId="77777777" w:rsidR="00E93850" w:rsidRPr="00E93850" w:rsidRDefault="00E93850">
            <w:pPr>
              <w:tabs>
                <w:tab w:val="left" w:pos="540"/>
                <w:tab w:val="left" w:pos="1080"/>
                <w:tab w:val="left" w:pos="4320"/>
                <w:tab w:val="left" w:pos="4680"/>
              </w:tabs>
              <w:spacing w:before="120" w:line="276" w:lineRule="auto"/>
              <w:jc w:val="center"/>
              <w:rPr>
                <w:rFonts w:ascii="Garamond" w:eastAsia="Garamond" w:hAnsi="Garamond" w:cs="Garamond"/>
                <w:bCs/>
                <w:iCs/>
                <w:sz w:val="26"/>
                <w:szCs w:val="26"/>
              </w:rPr>
            </w:pPr>
            <w:r>
              <w:rPr>
                <w:rFonts w:ascii="Garamond" w:eastAsia="Garamond" w:hAnsi="Garamond" w:cs="Garamond"/>
                <w:bCs/>
                <w:iCs/>
                <w:sz w:val="26"/>
                <w:szCs w:val="26"/>
              </w:rPr>
              <w:t>Methodologies</w:t>
            </w:r>
          </w:p>
          <w:p w14:paraId="2A3658CC" w14:textId="77777777" w:rsidR="004258BE" w:rsidRDefault="00D32A34">
            <w:pPr>
              <w:tabs>
                <w:tab w:val="left" w:pos="540"/>
                <w:tab w:val="left" w:pos="1080"/>
                <w:tab w:val="left" w:pos="4320"/>
                <w:tab w:val="left" w:pos="4680"/>
              </w:tabs>
              <w:spacing w:before="120" w:line="276" w:lineRule="auto"/>
              <w:jc w:val="center"/>
              <w:rPr>
                <w:rFonts w:ascii="Garamond" w:eastAsia="Garamond" w:hAnsi="Garamond" w:cs="Garamond"/>
                <w:b/>
                <w:i/>
                <w:sz w:val="26"/>
                <w:szCs w:val="26"/>
              </w:rPr>
            </w:pPr>
            <w:hyperlink r:id="rId11" w:history="1">
              <w:r w:rsidRPr="00F8237A">
                <w:rPr>
                  <w:rStyle w:val="Hyperlink"/>
                  <w:rFonts w:ascii="Garamond" w:eastAsia="Garamond" w:hAnsi="Garamond" w:cs="Garamond"/>
                  <w:b/>
                  <w:i/>
                  <w:sz w:val="26"/>
                  <w:szCs w:val="26"/>
                </w:rPr>
                <w:t>Austin Kocher, Syracuse University</w:t>
              </w:r>
            </w:hyperlink>
            <w:r w:rsidR="004258BE">
              <w:rPr>
                <w:rFonts w:ascii="Garamond" w:eastAsia="Garamond" w:hAnsi="Garamond" w:cs="Garamond"/>
                <w:b/>
                <w:i/>
                <w:sz w:val="26"/>
                <w:szCs w:val="26"/>
              </w:rPr>
              <w:t xml:space="preserve"> </w:t>
            </w:r>
          </w:p>
        </w:tc>
        <w:tc>
          <w:tcPr>
            <w:tcW w:w="6392" w:type="dxa"/>
          </w:tcPr>
          <w:p w14:paraId="01F94C0D" w14:textId="77777777" w:rsidR="004258BE" w:rsidRDefault="004258BE">
            <w:pPr>
              <w:pBdr>
                <w:top w:val="nil"/>
                <w:left w:val="nil"/>
                <w:bottom w:val="nil"/>
                <w:right w:val="nil"/>
                <w:between w:val="nil"/>
              </w:pBdr>
              <w:ind w:right="720"/>
              <w:rPr>
                <w:rFonts w:ascii="Garamond" w:eastAsia="Garamond" w:hAnsi="Garamond" w:cs="Garamond"/>
                <w:sz w:val="26"/>
                <w:szCs w:val="26"/>
              </w:rPr>
            </w:pPr>
            <w:r>
              <w:rPr>
                <w:rFonts w:ascii="Garamond" w:eastAsia="Garamond" w:hAnsi="Garamond" w:cs="Garamond"/>
                <w:sz w:val="26"/>
                <w:szCs w:val="26"/>
              </w:rPr>
              <w:t xml:space="preserve"> </w:t>
            </w:r>
          </w:p>
          <w:p w14:paraId="53E747B4" w14:textId="77777777" w:rsidR="004258BE" w:rsidRDefault="004258BE">
            <w:pPr>
              <w:pBdr>
                <w:top w:val="nil"/>
                <w:left w:val="nil"/>
                <w:bottom w:val="nil"/>
                <w:right w:val="nil"/>
                <w:between w:val="nil"/>
              </w:pBdr>
              <w:ind w:left="720" w:right="720"/>
              <w:rPr>
                <w:rFonts w:ascii="Garamond" w:eastAsia="Garamond" w:hAnsi="Garamond" w:cs="Garamond"/>
                <w:iCs/>
                <w:color w:val="000000"/>
                <w:sz w:val="26"/>
                <w:szCs w:val="26"/>
              </w:rPr>
            </w:pPr>
          </w:p>
          <w:p w14:paraId="6AB6B6B2" w14:textId="77777777" w:rsidR="001A6D27" w:rsidRDefault="00C91112">
            <w:pPr>
              <w:pBdr>
                <w:top w:val="nil"/>
                <w:left w:val="nil"/>
                <w:bottom w:val="nil"/>
                <w:right w:val="nil"/>
                <w:between w:val="nil"/>
              </w:pBdr>
              <w:ind w:left="720" w:right="720"/>
              <w:rPr>
                <w:rFonts w:ascii="Garamond" w:eastAsia="Garamond" w:hAnsi="Garamond" w:cs="Garamond"/>
                <w:iCs/>
                <w:color w:val="000000"/>
                <w:sz w:val="26"/>
                <w:szCs w:val="26"/>
              </w:rPr>
            </w:pPr>
            <w:r>
              <w:rPr>
                <w:rFonts w:ascii="Garamond" w:eastAsia="Garamond" w:hAnsi="Garamond" w:cs="Garamond"/>
                <w:iCs/>
                <w:color w:val="000000"/>
                <w:sz w:val="26"/>
                <w:szCs w:val="26"/>
              </w:rPr>
              <w:t xml:space="preserve">Rd </w:t>
            </w:r>
            <w:r>
              <w:rPr>
                <w:rFonts w:ascii="Garamond" w:eastAsia="Garamond" w:hAnsi="Garamond" w:cs="Garamond"/>
                <w:smallCaps/>
                <w:sz w:val="26"/>
                <w:szCs w:val="26"/>
              </w:rPr>
              <w:t>Crimmigration Law 263-</w:t>
            </w:r>
            <w:r w:rsidR="00952F1C">
              <w:rPr>
                <w:rFonts w:ascii="Garamond" w:eastAsia="Garamond" w:hAnsi="Garamond" w:cs="Garamond"/>
                <w:smallCaps/>
                <w:sz w:val="26"/>
                <w:szCs w:val="26"/>
              </w:rPr>
              <w:t>76</w:t>
            </w:r>
            <w:r w:rsidR="00E93850">
              <w:rPr>
                <w:rFonts w:ascii="Garamond" w:eastAsia="Garamond" w:hAnsi="Garamond" w:cs="Garamond"/>
                <w:iCs/>
                <w:color w:val="000000"/>
                <w:sz w:val="26"/>
                <w:szCs w:val="26"/>
              </w:rPr>
              <w:t xml:space="preserve"> </w:t>
            </w:r>
          </w:p>
          <w:p w14:paraId="7E8BABD8" w14:textId="77777777" w:rsidR="00866C4B" w:rsidRDefault="00866C4B" w:rsidP="00866C4B">
            <w:pPr>
              <w:pBdr>
                <w:top w:val="nil"/>
                <w:left w:val="nil"/>
                <w:bottom w:val="nil"/>
                <w:right w:val="nil"/>
                <w:between w:val="nil"/>
              </w:pBdr>
              <w:ind w:left="720" w:right="720"/>
              <w:rPr>
                <w:rFonts w:ascii="Garamond" w:eastAsia="Garamond" w:hAnsi="Garamond" w:cs="Garamond"/>
                <w:iCs/>
                <w:color w:val="000000"/>
                <w:sz w:val="26"/>
                <w:szCs w:val="26"/>
              </w:rPr>
            </w:pPr>
            <w:r>
              <w:rPr>
                <w:rFonts w:ascii="Garamond" w:eastAsia="Garamond" w:hAnsi="Garamond" w:cs="Garamond"/>
                <w:iCs/>
                <w:color w:val="000000"/>
                <w:sz w:val="26"/>
                <w:szCs w:val="26"/>
              </w:rPr>
              <w:t xml:space="preserve">Rd Austin Kocher, </w:t>
            </w:r>
            <w:hyperlink r:id="rId12" w:history="1">
              <w:r w:rsidRPr="00866C4B">
                <w:rPr>
                  <w:rStyle w:val="Hyperlink"/>
                  <w:rFonts w:ascii="Garamond" w:eastAsia="Garamond" w:hAnsi="Garamond" w:cs="Garamond"/>
                  <w:i/>
                  <w:sz w:val="26"/>
                  <w:szCs w:val="26"/>
                </w:rPr>
                <w:t>Trump is Quietly Building a Deportation Army out of State and Local Agencies</w:t>
              </w:r>
            </w:hyperlink>
            <w:r>
              <w:rPr>
                <w:rFonts w:ascii="Garamond" w:eastAsia="Garamond" w:hAnsi="Garamond" w:cs="Garamond"/>
                <w:i/>
                <w:color w:val="000000"/>
                <w:sz w:val="26"/>
                <w:szCs w:val="26"/>
              </w:rPr>
              <w:t xml:space="preserve">, </w:t>
            </w:r>
            <w:r>
              <w:rPr>
                <w:rFonts w:ascii="Garamond" w:eastAsia="Garamond" w:hAnsi="Garamond" w:cs="Garamond"/>
                <w:iCs/>
                <w:color w:val="000000"/>
                <w:sz w:val="26"/>
                <w:szCs w:val="26"/>
              </w:rPr>
              <w:t>Substack, Apr. 14, 2025</w:t>
            </w:r>
          </w:p>
          <w:p w14:paraId="4F4C6DDC" w14:textId="77777777" w:rsidR="00C14774" w:rsidRPr="00866C4B" w:rsidRDefault="00C14774" w:rsidP="00866C4B">
            <w:pPr>
              <w:pBdr>
                <w:top w:val="nil"/>
                <w:left w:val="nil"/>
                <w:bottom w:val="nil"/>
                <w:right w:val="nil"/>
                <w:between w:val="nil"/>
              </w:pBdr>
              <w:ind w:left="720" w:right="720"/>
              <w:rPr>
                <w:rFonts w:ascii="Garamond" w:eastAsia="Garamond" w:hAnsi="Garamond" w:cs="Garamond"/>
                <w:b/>
                <w:bCs/>
                <w:iCs/>
                <w:color w:val="000000"/>
                <w:sz w:val="26"/>
                <w:szCs w:val="26"/>
              </w:rPr>
            </w:pPr>
            <w:r w:rsidRPr="00C14774">
              <w:rPr>
                <w:rFonts w:ascii="Garamond" w:eastAsia="Garamond" w:hAnsi="Garamond" w:cs="Garamond"/>
                <w:b/>
                <w:bCs/>
                <w:iCs/>
                <w:color w:val="000000"/>
                <w:sz w:val="26"/>
                <w:szCs w:val="26"/>
              </w:rPr>
              <w:t>Come to class with a written question for Austin Kocher.</w:t>
            </w:r>
          </w:p>
        </w:tc>
      </w:tr>
      <w:tr w:rsidR="004258BE" w14:paraId="2B8DF55D"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6"/>
        </w:trPr>
        <w:tc>
          <w:tcPr>
            <w:tcW w:w="805" w:type="dxa"/>
          </w:tcPr>
          <w:p w14:paraId="4CF5EDFE"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 xml:space="preserve">Class </w:t>
            </w:r>
          </w:p>
          <w:p w14:paraId="11B7F52E"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8</w:t>
            </w:r>
          </w:p>
          <w:p w14:paraId="59459943"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Mar. 4</w:t>
            </w:r>
          </w:p>
        </w:tc>
        <w:tc>
          <w:tcPr>
            <w:tcW w:w="2250" w:type="dxa"/>
          </w:tcPr>
          <w:p w14:paraId="5E1577FA" w14:textId="77777777" w:rsidR="00251922" w:rsidRDefault="007563D5" w:rsidP="00251922">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Presentation</w:t>
            </w:r>
            <w:r w:rsidR="00251922">
              <w:rPr>
                <w:rFonts w:ascii="Garamond" w:eastAsia="Garamond" w:hAnsi="Garamond" w:cs="Garamond"/>
                <w:b/>
                <w:sz w:val="26"/>
                <w:szCs w:val="26"/>
              </w:rPr>
              <w:br/>
              <w:t>Meetings</w:t>
            </w:r>
            <w:r>
              <w:rPr>
                <w:rFonts w:ascii="Garamond" w:eastAsia="Garamond" w:hAnsi="Garamond" w:cs="Garamond"/>
                <w:b/>
                <w:sz w:val="26"/>
                <w:szCs w:val="26"/>
              </w:rPr>
              <w:t xml:space="preserve"> </w:t>
            </w:r>
          </w:p>
          <w:p w14:paraId="78A8AD73" w14:textId="77777777" w:rsidR="004258BE" w:rsidRPr="00E64DF3" w:rsidRDefault="001A6D27" w:rsidP="00E64DF3">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w:t>
            </w:r>
            <w:r w:rsidR="00E64DF3">
              <w:rPr>
                <w:rFonts w:ascii="Garamond" w:eastAsia="Garamond" w:hAnsi="Garamond" w:cs="Garamond"/>
                <w:b/>
                <w:sz w:val="26"/>
                <w:szCs w:val="26"/>
              </w:rPr>
              <w:br/>
            </w:r>
            <w:r w:rsidR="004258BE">
              <w:rPr>
                <w:rFonts w:ascii="Garamond" w:eastAsia="Garamond" w:hAnsi="Garamond" w:cs="Garamond"/>
                <w:b/>
                <w:sz w:val="26"/>
                <w:szCs w:val="26"/>
              </w:rPr>
              <w:t>**Paper Draft due Friday, Mar. 6, 12:00pm**</w:t>
            </w:r>
          </w:p>
        </w:tc>
        <w:tc>
          <w:tcPr>
            <w:tcW w:w="6392" w:type="dxa"/>
          </w:tcPr>
          <w:p w14:paraId="7A1309BD" w14:textId="77777777" w:rsidR="004258BE" w:rsidRDefault="004258BE">
            <w:pPr>
              <w:ind w:right="720"/>
              <w:rPr>
                <w:rFonts w:ascii="Garamond" w:eastAsia="Garamond" w:hAnsi="Garamond" w:cs="Garamond"/>
                <w:sz w:val="26"/>
                <w:szCs w:val="26"/>
              </w:rPr>
            </w:pPr>
          </w:p>
          <w:p w14:paraId="47698654" w14:textId="77777777" w:rsidR="004258BE" w:rsidRDefault="004258BE">
            <w:pPr>
              <w:ind w:right="720"/>
              <w:rPr>
                <w:rFonts w:ascii="Garamond" w:eastAsia="Garamond" w:hAnsi="Garamond" w:cs="Garamond"/>
                <w:sz w:val="26"/>
                <w:szCs w:val="26"/>
              </w:rPr>
            </w:pPr>
          </w:p>
          <w:p w14:paraId="3653294C" w14:textId="77777777" w:rsidR="007563D5" w:rsidRDefault="00251922" w:rsidP="007563D5">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z w:val="26"/>
                <w:szCs w:val="26"/>
              </w:rPr>
              <w:t xml:space="preserve">This class period and some outside time will be spent on meetings with me about your presentation. I will post a meeting schedule. </w:t>
            </w:r>
          </w:p>
          <w:p w14:paraId="2F6407DA" w14:textId="77777777" w:rsidR="004258BE" w:rsidRDefault="004258BE">
            <w:pPr>
              <w:ind w:right="720"/>
              <w:rPr>
                <w:rFonts w:ascii="Garamond" w:eastAsia="Garamond" w:hAnsi="Garamond" w:cs="Garamond"/>
                <w:sz w:val="26"/>
                <w:szCs w:val="26"/>
              </w:rPr>
            </w:pPr>
          </w:p>
        </w:tc>
      </w:tr>
      <w:tr w:rsidR="004258BE" w14:paraId="2F7ED16D"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10"/>
        </w:trPr>
        <w:tc>
          <w:tcPr>
            <w:tcW w:w="805" w:type="dxa"/>
          </w:tcPr>
          <w:p w14:paraId="000AA8FC"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lastRenderedPageBreak/>
              <w:t xml:space="preserve">Class </w:t>
            </w:r>
          </w:p>
          <w:p w14:paraId="340187DD"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9</w:t>
            </w:r>
          </w:p>
          <w:p w14:paraId="39C60B98" w14:textId="77777777" w:rsidR="004258BE" w:rsidRDefault="004258BE" w:rsidP="00833A0B">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Mar. 11</w:t>
            </w:r>
          </w:p>
        </w:tc>
        <w:tc>
          <w:tcPr>
            <w:tcW w:w="2250" w:type="dxa"/>
          </w:tcPr>
          <w:p w14:paraId="7DB79351" w14:textId="77777777" w:rsidR="004258BE" w:rsidRDefault="004258BE">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Paper Consultations</w:t>
            </w:r>
          </w:p>
          <w:p w14:paraId="069B871C" w14:textId="77777777" w:rsidR="00251922" w:rsidRDefault="00251922">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sidRPr="00833A0B">
              <w:rPr>
                <w:rFonts w:ascii="Garamond" w:eastAsia="Garamond" w:hAnsi="Garamond" w:cs="Garamond"/>
                <w:b/>
                <w:sz w:val="26"/>
                <w:szCs w:val="26"/>
                <w:highlight w:val="yellow"/>
              </w:rPr>
              <w:t>NO CLASS</w:t>
            </w:r>
          </w:p>
        </w:tc>
        <w:tc>
          <w:tcPr>
            <w:tcW w:w="6392" w:type="dxa"/>
          </w:tcPr>
          <w:p w14:paraId="179AFA3E" w14:textId="77777777" w:rsidR="004258BE" w:rsidRDefault="004258BE">
            <w:pPr>
              <w:tabs>
                <w:tab w:val="left" w:pos="540"/>
                <w:tab w:val="left" w:pos="1080"/>
                <w:tab w:val="left" w:pos="4320"/>
                <w:tab w:val="left" w:pos="4680"/>
              </w:tabs>
              <w:spacing w:before="120" w:line="276" w:lineRule="auto"/>
              <w:rPr>
                <w:rFonts w:ascii="Garamond" w:eastAsia="Garamond" w:hAnsi="Garamond" w:cs="Garamond"/>
                <w:sz w:val="26"/>
                <w:szCs w:val="26"/>
                <w:u w:val="single"/>
              </w:rPr>
            </w:pPr>
            <w:r>
              <w:rPr>
                <w:rFonts w:ascii="Garamond" w:eastAsia="Garamond" w:hAnsi="Garamond" w:cs="Garamond"/>
                <w:sz w:val="26"/>
                <w:szCs w:val="26"/>
              </w:rPr>
              <w:t xml:space="preserve">This </w:t>
            </w:r>
            <w:r w:rsidR="004E44C3">
              <w:rPr>
                <w:rFonts w:ascii="Garamond" w:eastAsia="Garamond" w:hAnsi="Garamond" w:cs="Garamond"/>
                <w:sz w:val="26"/>
                <w:szCs w:val="26"/>
              </w:rPr>
              <w:t>week and next I will meet with you and your partner</w:t>
            </w:r>
            <w:r>
              <w:rPr>
                <w:rFonts w:ascii="Garamond" w:eastAsia="Garamond" w:hAnsi="Garamond" w:cs="Garamond"/>
                <w:sz w:val="26"/>
                <w:szCs w:val="26"/>
              </w:rPr>
              <w:t xml:space="preserve"> about your drafts. I will post a meeting schedule.</w:t>
            </w:r>
          </w:p>
        </w:tc>
      </w:tr>
      <w:tr w:rsidR="00251922" w14:paraId="0ABF9B2F"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10"/>
        </w:trPr>
        <w:tc>
          <w:tcPr>
            <w:tcW w:w="805" w:type="dxa"/>
          </w:tcPr>
          <w:p w14:paraId="2F34FF37" w14:textId="77777777" w:rsidR="00251922" w:rsidRDefault="00251922" w:rsidP="00251922">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 10</w:t>
            </w:r>
          </w:p>
          <w:p w14:paraId="1F2FB8CC" w14:textId="77777777" w:rsidR="00251922" w:rsidRDefault="00251922" w:rsidP="00251922">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Mar 18</w:t>
            </w:r>
          </w:p>
        </w:tc>
        <w:tc>
          <w:tcPr>
            <w:tcW w:w="2250" w:type="dxa"/>
          </w:tcPr>
          <w:p w14:paraId="04D13F75" w14:textId="77777777" w:rsidR="00251922" w:rsidRDefault="00251922" w:rsidP="00251922">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Presentations</w:t>
            </w:r>
          </w:p>
        </w:tc>
        <w:tc>
          <w:tcPr>
            <w:tcW w:w="6392" w:type="dxa"/>
          </w:tcPr>
          <w:p w14:paraId="6A7C1AB5" w14:textId="77777777" w:rsidR="00251922" w:rsidRDefault="00251922" w:rsidP="00251922">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z w:val="26"/>
                <w:szCs w:val="26"/>
              </w:rPr>
              <w:t>Presenters and topic TBD</w:t>
            </w:r>
          </w:p>
          <w:p w14:paraId="36197C3A" w14:textId="77777777" w:rsidR="00251922" w:rsidRDefault="00251922" w:rsidP="00251922">
            <w:pPr>
              <w:tabs>
                <w:tab w:val="left" w:pos="540"/>
                <w:tab w:val="left" w:pos="1080"/>
                <w:tab w:val="left" w:pos="4320"/>
                <w:tab w:val="left" w:pos="4680"/>
              </w:tabs>
              <w:spacing w:before="120" w:line="276" w:lineRule="auto"/>
              <w:rPr>
                <w:rFonts w:ascii="Garamond" w:eastAsia="Garamond" w:hAnsi="Garamond" w:cs="Garamond"/>
                <w:sz w:val="26"/>
                <w:szCs w:val="26"/>
              </w:rPr>
            </w:pPr>
          </w:p>
        </w:tc>
      </w:tr>
      <w:tr w:rsidR="004258BE" w14:paraId="5A834656" w14:textId="77777777" w:rsidTr="00E64D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2"/>
        </w:trPr>
        <w:tc>
          <w:tcPr>
            <w:tcW w:w="805" w:type="dxa"/>
          </w:tcPr>
          <w:p w14:paraId="73B112F1"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w:t>
            </w:r>
          </w:p>
          <w:p w14:paraId="6B30A295"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1</w:t>
            </w:r>
            <w:r w:rsidR="00251922">
              <w:rPr>
                <w:rFonts w:ascii="Garamond" w:eastAsia="Garamond" w:hAnsi="Garamond" w:cs="Garamond"/>
                <w:b/>
                <w:sz w:val="26"/>
                <w:szCs w:val="26"/>
              </w:rPr>
              <w:t>1</w:t>
            </w:r>
          </w:p>
          <w:p w14:paraId="43DA11B5"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Apr. 1</w:t>
            </w:r>
          </w:p>
        </w:tc>
        <w:tc>
          <w:tcPr>
            <w:tcW w:w="2250" w:type="dxa"/>
          </w:tcPr>
          <w:p w14:paraId="1FE63608" w14:textId="77777777" w:rsidR="004258BE" w:rsidRDefault="004258BE">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Presentations</w:t>
            </w:r>
          </w:p>
        </w:tc>
        <w:tc>
          <w:tcPr>
            <w:tcW w:w="6392" w:type="dxa"/>
          </w:tcPr>
          <w:p w14:paraId="5DB38C3F" w14:textId="77777777" w:rsidR="004258BE" w:rsidRDefault="004258BE">
            <w:pPr>
              <w:tabs>
                <w:tab w:val="left" w:pos="540"/>
                <w:tab w:val="left" w:pos="1080"/>
                <w:tab w:val="left" w:pos="4320"/>
                <w:tab w:val="left" w:pos="4680"/>
              </w:tabs>
              <w:spacing w:before="120" w:line="276" w:lineRule="auto"/>
              <w:rPr>
                <w:rFonts w:ascii="Garamond" w:eastAsia="Garamond" w:hAnsi="Garamond" w:cs="Garamond"/>
                <w:sz w:val="26"/>
                <w:szCs w:val="26"/>
              </w:rPr>
            </w:pPr>
            <w:r>
              <w:rPr>
                <w:rFonts w:ascii="Garamond" w:eastAsia="Garamond" w:hAnsi="Garamond" w:cs="Garamond"/>
                <w:sz w:val="26"/>
                <w:szCs w:val="26"/>
              </w:rPr>
              <w:t>Presenters and topic TBD</w:t>
            </w:r>
          </w:p>
          <w:p w14:paraId="4C1847B2" w14:textId="77777777" w:rsidR="004258BE" w:rsidRDefault="004258BE">
            <w:pPr>
              <w:tabs>
                <w:tab w:val="left" w:pos="540"/>
                <w:tab w:val="left" w:pos="1080"/>
                <w:tab w:val="left" w:pos="4320"/>
                <w:tab w:val="left" w:pos="4680"/>
              </w:tabs>
              <w:spacing w:before="120" w:line="276" w:lineRule="auto"/>
              <w:rPr>
                <w:rFonts w:ascii="Garamond" w:eastAsia="Garamond" w:hAnsi="Garamond" w:cs="Garamond"/>
                <w:sz w:val="26"/>
                <w:szCs w:val="26"/>
              </w:rPr>
            </w:pPr>
          </w:p>
        </w:tc>
      </w:tr>
      <w:tr w:rsidR="004258BE" w14:paraId="50DE13F0" w14:textId="77777777" w:rsidTr="00E64D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52"/>
        </w:trPr>
        <w:tc>
          <w:tcPr>
            <w:tcW w:w="805" w:type="dxa"/>
          </w:tcPr>
          <w:p w14:paraId="792E46CD" w14:textId="77777777" w:rsidR="004258BE" w:rsidRDefault="004258BE">
            <w:pPr>
              <w:keepNext/>
              <w:keepLine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w:t>
            </w:r>
          </w:p>
          <w:p w14:paraId="7F5F2672" w14:textId="77777777" w:rsidR="004258BE" w:rsidRDefault="004258BE">
            <w:pPr>
              <w:keepNext/>
              <w:keepLine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1</w:t>
            </w:r>
            <w:r w:rsidR="00251922">
              <w:rPr>
                <w:rFonts w:ascii="Garamond" w:eastAsia="Garamond" w:hAnsi="Garamond" w:cs="Garamond"/>
                <w:b/>
                <w:sz w:val="26"/>
                <w:szCs w:val="26"/>
              </w:rPr>
              <w:t>2</w:t>
            </w:r>
          </w:p>
          <w:p w14:paraId="0052ECE9" w14:textId="77777777" w:rsidR="004258BE" w:rsidRDefault="004258BE">
            <w:pPr>
              <w:keepNext/>
              <w:keepLine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Apr.</w:t>
            </w:r>
          </w:p>
          <w:p w14:paraId="0857661D" w14:textId="77777777" w:rsidR="004258BE" w:rsidRDefault="004258BE">
            <w:pPr>
              <w:keepNext/>
              <w:keepLine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8</w:t>
            </w:r>
          </w:p>
        </w:tc>
        <w:tc>
          <w:tcPr>
            <w:tcW w:w="2250" w:type="dxa"/>
          </w:tcPr>
          <w:p w14:paraId="1BF5143F" w14:textId="77777777" w:rsidR="004258BE" w:rsidRDefault="004258BE">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Presentations</w:t>
            </w:r>
          </w:p>
        </w:tc>
        <w:tc>
          <w:tcPr>
            <w:tcW w:w="6392" w:type="dxa"/>
          </w:tcPr>
          <w:p w14:paraId="24166F19" w14:textId="77777777" w:rsidR="004258BE" w:rsidRDefault="004258BE">
            <w:pPr>
              <w:ind w:right="720"/>
              <w:rPr>
                <w:rFonts w:ascii="Garamond" w:eastAsia="Garamond" w:hAnsi="Garamond" w:cs="Garamond"/>
                <w:sz w:val="26"/>
                <w:szCs w:val="26"/>
              </w:rPr>
            </w:pPr>
          </w:p>
          <w:p w14:paraId="0BB0E1D9" w14:textId="77777777" w:rsidR="004258BE" w:rsidRDefault="004258BE">
            <w:pPr>
              <w:ind w:right="720"/>
              <w:rPr>
                <w:rFonts w:ascii="Garamond" w:eastAsia="Garamond" w:hAnsi="Garamond" w:cs="Garamond"/>
                <w:sz w:val="26"/>
                <w:szCs w:val="26"/>
              </w:rPr>
            </w:pPr>
            <w:r>
              <w:rPr>
                <w:rFonts w:ascii="Garamond" w:eastAsia="Garamond" w:hAnsi="Garamond" w:cs="Garamond"/>
                <w:sz w:val="26"/>
                <w:szCs w:val="26"/>
              </w:rPr>
              <w:t>Presenters and topic TBD</w:t>
            </w:r>
          </w:p>
          <w:p w14:paraId="1BD4EFCE" w14:textId="77777777" w:rsidR="004258BE" w:rsidRDefault="004258BE">
            <w:pPr>
              <w:ind w:right="720"/>
              <w:rPr>
                <w:rFonts w:ascii="Garamond" w:eastAsia="Garamond" w:hAnsi="Garamond" w:cs="Garamond"/>
                <w:sz w:val="26"/>
                <w:szCs w:val="26"/>
                <w:u w:val="single"/>
              </w:rPr>
            </w:pPr>
          </w:p>
          <w:p w14:paraId="530062E0" w14:textId="77777777" w:rsidR="004258BE" w:rsidRPr="00AD726A" w:rsidRDefault="004258BE">
            <w:pPr>
              <w:ind w:right="720"/>
              <w:rPr>
                <w:rFonts w:ascii="Garamond" w:eastAsia="Garamond" w:hAnsi="Garamond" w:cs="Garamond"/>
                <w:sz w:val="26"/>
                <w:szCs w:val="26"/>
              </w:rPr>
            </w:pPr>
          </w:p>
        </w:tc>
      </w:tr>
      <w:tr w:rsidR="004258BE" w14:paraId="6F8AF0A5" w14:textId="77777777" w:rsidTr="004258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6"/>
        </w:trPr>
        <w:tc>
          <w:tcPr>
            <w:tcW w:w="805" w:type="dxa"/>
          </w:tcPr>
          <w:p w14:paraId="72AFB746"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Class</w:t>
            </w:r>
          </w:p>
          <w:p w14:paraId="5A16F782"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1</w:t>
            </w:r>
            <w:r w:rsidR="00251922">
              <w:rPr>
                <w:rFonts w:ascii="Garamond" w:eastAsia="Garamond" w:hAnsi="Garamond" w:cs="Garamond"/>
                <w:b/>
                <w:sz w:val="26"/>
                <w:szCs w:val="26"/>
              </w:rPr>
              <w:t>3</w:t>
            </w:r>
          </w:p>
          <w:p w14:paraId="3E221277" w14:textId="77777777" w:rsidR="004258BE" w:rsidRDefault="004258BE">
            <w:pPr>
              <w:spacing w:before="120" w:line="276" w:lineRule="auto"/>
              <w:jc w:val="center"/>
              <w:rPr>
                <w:rFonts w:ascii="Garamond" w:eastAsia="Garamond" w:hAnsi="Garamond" w:cs="Garamond"/>
                <w:b/>
                <w:sz w:val="26"/>
                <w:szCs w:val="26"/>
              </w:rPr>
            </w:pPr>
            <w:r>
              <w:rPr>
                <w:rFonts w:ascii="Garamond" w:eastAsia="Garamond" w:hAnsi="Garamond" w:cs="Garamond"/>
                <w:b/>
                <w:sz w:val="26"/>
                <w:szCs w:val="26"/>
              </w:rPr>
              <w:t>Apr. 15</w:t>
            </w:r>
          </w:p>
        </w:tc>
        <w:tc>
          <w:tcPr>
            <w:tcW w:w="2250" w:type="dxa"/>
          </w:tcPr>
          <w:p w14:paraId="3C2B29B6" w14:textId="77777777" w:rsidR="001A6D27" w:rsidRDefault="001A6D27" w:rsidP="001A6D27">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Presentations</w:t>
            </w:r>
          </w:p>
          <w:p w14:paraId="5EEBF3B9" w14:textId="77777777" w:rsidR="001A6D27" w:rsidRDefault="001A6D27" w:rsidP="001A6D27">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w:t>
            </w:r>
          </w:p>
          <w:p w14:paraId="1CF1DA6C" w14:textId="77777777" w:rsidR="004258BE" w:rsidRDefault="001A6D27" w:rsidP="001A6D27">
            <w:pPr>
              <w:tabs>
                <w:tab w:val="left" w:pos="540"/>
                <w:tab w:val="left" w:pos="1080"/>
                <w:tab w:val="left" w:pos="4320"/>
                <w:tab w:val="left" w:pos="4680"/>
              </w:tabs>
              <w:spacing w:before="120" w:line="276" w:lineRule="auto"/>
              <w:jc w:val="center"/>
              <w:rPr>
                <w:rFonts w:ascii="Garamond" w:eastAsia="Garamond" w:hAnsi="Garamond" w:cs="Garamond"/>
                <w:b/>
                <w:sz w:val="26"/>
                <w:szCs w:val="26"/>
              </w:rPr>
            </w:pPr>
            <w:r>
              <w:rPr>
                <w:rFonts w:ascii="Garamond" w:eastAsia="Garamond" w:hAnsi="Garamond" w:cs="Garamond"/>
                <w:b/>
                <w:sz w:val="26"/>
                <w:szCs w:val="26"/>
              </w:rPr>
              <w:t>Closing</w:t>
            </w:r>
          </w:p>
        </w:tc>
        <w:tc>
          <w:tcPr>
            <w:tcW w:w="6392" w:type="dxa"/>
          </w:tcPr>
          <w:p w14:paraId="05552F63" w14:textId="77777777" w:rsidR="004258BE" w:rsidRDefault="004258BE">
            <w:pPr>
              <w:ind w:right="720"/>
              <w:rPr>
                <w:rFonts w:ascii="Garamond" w:eastAsia="Garamond" w:hAnsi="Garamond" w:cs="Garamond"/>
                <w:sz w:val="26"/>
                <w:szCs w:val="26"/>
                <w:u w:val="single"/>
              </w:rPr>
            </w:pPr>
          </w:p>
          <w:p w14:paraId="3007ADC0" w14:textId="77777777" w:rsidR="004258BE" w:rsidRDefault="004258BE">
            <w:pPr>
              <w:ind w:right="720"/>
              <w:rPr>
                <w:rFonts w:ascii="Garamond" w:eastAsia="Garamond" w:hAnsi="Garamond" w:cs="Garamond"/>
                <w:sz w:val="26"/>
                <w:szCs w:val="26"/>
              </w:rPr>
            </w:pPr>
            <w:r>
              <w:rPr>
                <w:rFonts w:ascii="Garamond" w:eastAsia="Garamond" w:hAnsi="Garamond" w:cs="Garamond"/>
                <w:sz w:val="26"/>
                <w:szCs w:val="26"/>
              </w:rPr>
              <w:t>Presenters and topic TBD</w:t>
            </w:r>
          </w:p>
          <w:p w14:paraId="31A16ED9" w14:textId="77777777" w:rsidR="004258BE" w:rsidRDefault="004258BE">
            <w:pPr>
              <w:ind w:right="720"/>
              <w:rPr>
                <w:rFonts w:ascii="Garamond" w:eastAsia="Garamond" w:hAnsi="Garamond" w:cs="Garamond"/>
                <w:sz w:val="26"/>
                <w:szCs w:val="26"/>
              </w:rPr>
            </w:pPr>
          </w:p>
          <w:p w14:paraId="19265B58" w14:textId="77777777" w:rsidR="004258BE" w:rsidRDefault="004258BE">
            <w:pPr>
              <w:ind w:right="720"/>
              <w:rPr>
                <w:rFonts w:ascii="Garamond" w:eastAsia="Garamond" w:hAnsi="Garamond" w:cs="Garamond"/>
                <w:sz w:val="26"/>
                <w:szCs w:val="26"/>
                <w:u w:val="single"/>
              </w:rPr>
            </w:pPr>
          </w:p>
        </w:tc>
      </w:tr>
      <w:tr w:rsidR="005406BF" w14:paraId="6E1B82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16"/>
        </w:trPr>
        <w:tc>
          <w:tcPr>
            <w:tcW w:w="9447" w:type="dxa"/>
            <w:gridSpan w:val="3"/>
          </w:tcPr>
          <w:p w14:paraId="403ED431" w14:textId="77777777" w:rsidR="005406BF" w:rsidRDefault="005406BF" w:rsidP="005406BF">
            <w:pPr>
              <w:ind w:right="720"/>
              <w:jc w:val="center"/>
              <w:rPr>
                <w:rFonts w:ascii="Garamond" w:eastAsia="Garamond" w:hAnsi="Garamond" w:cs="Garamond"/>
                <w:b/>
                <w:sz w:val="26"/>
                <w:szCs w:val="26"/>
              </w:rPr>
            </w:pPr>
          </w:p>
          <w:p w14:paraId="455F2501" w14:textId="77777777" w:rsidR="005406BF" w:rsidRDefault="005406BF" w:rsidP="005406BF">
            <w:pPr>
              <w:ind w:right="720"/>
              <w:jc w:val="center"/>
              <w:rPr>
                <w:rFonts w:ascii="Garamond" w:eastAsia="Garamond" w:hAnsi="Garamond" w:cs="Garamond"/>
                <w:b/>
                <w:sz w:val="26"/>
                <w:szCs w:val="26"/>
              </w:rPr>
            </w:pPr>
            <w:r>
              <w:rPr>
                <w:rFonts w:ascii="Garamond" w:eastAsia="Garamond" w:hAnsi="Garamond" w:cs="Garamond"/>
                <w:b/>
                <w:sz w:val="26"/>
                <w:szCs w:val="26"/>
              </w:rPr>
              <w:t>Final papers due last day of reading period at 5:00pm</w:t>
            </w:r>
          </w:p>
        </w:tc>
      </w:tr>
    </w:tbl>
    <w:p w14:paraId="307BEAEA" w14:textId="77777777" w:rsidR="009C08FD" w:rsidRDefault="009C08FD" w:rsidP="00E64DF3">
      <w:pPr>
        <w:rPr>
          <w:rFonts w:ascii="Garamond" w:eastAsia="Garamond" w:hAnsi="Garamond" w:cs="Garamond"/>
          <w:sz w:val="26"/>
          <w:szCs w:val="26"/>
        </w:rPr>
      </w:pPr>
    </w:p>
    <w:sectPr w:rsidR="009C08FD">
      <w:footerReference w:type="even" r:id="rId13"/>
      <w:footerReference w:type="default" r:id="rId14"/>
      <w:pgSz w:w="12240" w:h="15840"/>
      <w:pgMar w:top="720" w:right="72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8F5DAB" w14:textId="77777777" w:rsidR="000E0E65" w:rsidRDefault="000E0E65">
      <w:r>
        <w:separator/>
      </w:r>
    </w:p>
  </w:endnote>
  <w:endnote w:type="continuationSeparator" w:id="0">
    <w:p w14:paraId="3E6BE843" w14:textId="77777777" w:rsidR="000E0E65" w:rsidRDefault="000E0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3" w:fontKey="{001EA94C-50AC-B445-9946-EC56B8F09DF3}"/>
  </w:font>
  <w:font w:name="Wingdings">
    <w:panose1 w:val="05000000000000000000"/>
    <w:charset w:val="4D"/>
    <w:family w:val="decorative"/>
    <w:pitch w:val="variable"/>
    <w:sig w:usb0="00000003" w:usb1="00000000" w:usb2="00000000" w:usb3="00000000" w:csb0="80000001" w:csb1="00000000"/>
    <w:embedRegular r:id="rId4" w:fontKey="{9ED83501-1E60-974B-B47D-F6EABAC4492F}"/>
  </w:font>
  <w:font w:name="Times New Roman">
    <w:panose1 w:val="02020603050405020304"/>
    <w:charset w:val="00"/>
    <w:family w:val="roman"/>
    <w:pitch w:val="variable"/>
    <w:sig w:usb0="E0002EFF" w:usb1="C000785B" w:usb2="00000009" w:usb3="00000000" w:csb0="000001FF" w:csb1="00000000"/>
    <w:embedRegular r:id="rId5" w:fontKey="{03A2AA83-D95F-E64F-9D63-A06F5FD61D39}"/>
    <w:embedBold r:id="rId6" w:fontKey="{15357A20-D452-FD45-BCE9-E4EB5C8814DD}"/>
  </w:font>
  <w:font w:name="Symbol">
    <w:panose1 w:val="05050102010706020507"/>
    <w:charset w:val="02"/>
    <w:family w:val="decorative"/>
    <w:pitch w:val="variable"/>
    <w:sig w:usb0="00000000" w:usb1="10000000" w:usb2="00000000" w:usb3="00000000" w:csb0="80000000" w:csb1="00000000"/>
    <w:embedRegular r:id="rId7" w:fontKey="{3B8CA547-C4DF-CC41-A2F4-C9B5F106FF98}"/>
  </w:font>
  <w:font w:name="Calibri">
    <w:panose1 w:val="020F0502020204030204"/>
    <w:charset w:val="00"/>
    <w:family w:val="swiss"/>
    <w:pitch w:val="variable"/>
    <w:sig w:usb0="E0002AFF" w:usb1="C000247B" w:usb2="00000009" w:usb3="00000000" w:csb0="000001FF" w:csb1="00000000"/>
    <w:embedRegular r:id="rId8" w:fontKey="{280A80FF-11F7-1947-8E59-E9C3F4AC2ACE}"/>
  </w:font>
  <w:font w:name="Tahoma">
    <w:panose1 w:val="020B0604030504040204"/>
    <w:charset w:val="00"/>
    <w:family w:val="swiss"/>
    <w:pitch w:val="variable"/>
    <w:sig w:usb0="E1002EFF" w:usb1="C000605B" w:usb2="00000029" w:usb3="00000000" w:csb0="000101FF" w:csb1="00000000"/>
    <w:embedRegular r:id="rId9" w:fontKey="{AD9E0D2E-0EFF-7E44-B392-58444C8921FD}"/>
  </w:font>
  <w:font w:name="Georgia">
    <w:panose1 w:val="02040502050405020303"/>
    <w:charset w:val="00"/>
    <w:family w:val="roman"/>
    <w:pitch w:val="variable"/>
    <w:sig w:usb0="00000287" w:usb1="00000000" w:usb2="00000000" w:usb3="00000000" w:csb0="0000009F" w:csb1="00000000"/>
    <w:embedRegular r:id="rId10" w:fontKey="{8F364AD1-84E8-5345-ADA5-589C6FF1DE1E}"/>
    <w:embedItalic r:id="rId11" w:fontKey="{186D1C92-60DF-0545-9A80-B45A579AD168}"/>
  </w:font>
  <w:font w:name="Garamond">
    <w:panose1 w:val="02020404030301010803"/>
    <w:charset w:val="00"/>
    <w:family w:val="roman"/>
    <w:pitch w:val="variable"/>
    <w:sig w:usb0="00000287" w:usb1="00000002" w:usb2="00000000" w:usb3="00000000" w:csb0="0000009F" w:csb1="00000000"/>
    <w:embedRegular r:id="rId12" w:fontKey="{F70E9E2A-1F3E-0F4D-9153-ED6BDF0B3BAC}"/>
    <w:embedBold r:id="rId13" w:fontKey="{1873FA3A-2176-7740-90F3-740D92590C09}"/>
    <w:embedItalic r:id="rId14" w:fontKey="{202B7C31-7F5A-304B-97CF-5C0AE5349977}"/>
    <w:embedBoldItalic r:id="rId15" w:fontKey="{82D7BC6A-F167-F544-B298-39118018F342}"/>
  </w:font>
  <w:font w:name="Cambria">
    <w:panose1 w:val="02040503050406030204"/>
    <w:charset w:val="00"/>
    <w:family w:val="roman"/>
    <w:pitch w:val="variable"/>
    <w:sig w:usb0="E00002FF" w:usb1="400004FF" w:usb2="00000000" w:usb3="00000000" w:csb0="0000019F" w:csb1="00000000"/>
    <w:embedRegular r:id="rId16" w:fontKey="{4844EB2D-D277-B542-88B0-150887CEEB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6823809"/>
      <w:docPartObj>
        <w:docPartGallery w:val="Page Numbers (Bottom of Page)"/>
        <w:docPartUnique/>
      </w:docPartObj>
    </w:sdtPr>
    <w:sdtContent>
      <w:p w14:paraId="46E92089" w14:textId="77777777" w:rsidR="00781F9C" w:rsidRDefault="00781F9C" w:rsidP="00CE05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91F95D" w14:textId="77777777" w:rsidR="009C08FD" w:rsidRDefault="009C08FD">
    <w:pPr>
      <w:pBdr>
        <w:top w:val="nil"/>
        <w:left w:val="nil"/>
        <w:bottom w:val="nil"/>
        <w:right w:val="nil"/>
        <w:between w:val="nil"/>
      </w:pBdr>
      <w:tabs>
        <w:tab w:val="center" w:pos="4320"/>
        <w:tab w:val="right" w:pos="8640"/>
      </w:tabs>
      <w:jc w:val="center"/>
      <w:rPr>
        <w:color w:val="000000"/>
      </w:rPr>
    </w:pPr>
  </w:p>
  <w:p w14:paraId="13185D93" w14:textId="77777777" w:rsidR="009C08FD" w:rsidRDefault="009C08F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3188800"/>
      <w:docPartObj>
        <w:docPartGallery w:val="Page Numbers (Bottom of Page)"/>
        <w:docPartUnique/>
      </w:docPartObj>
    </w:sdtPr>
    <w:sdtContent>
      <w:p w14:paraId="7B12AD57" w14:textId="77777777" w:rsidR="00781F9C" w:rsidRDefault="00781F9C" w:rsidP="00CE05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90D878" w14:textId="77777777" w:rsidR="00781F9C" w:rsidRDefault="00781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529098" w14:textId="77777777" w:rsidR="000E0E65" w:rsidRDefault="000E0E65">
      <w:r>
        <w:separator/>
      </w:r>
    </w:p>
  </w:footnote>
  <w:footnote w:type="continuationSeparator" w:id="0">
    <w:p w14:paraId="7F9E3DD8" w14:textId="77777777" w:rsidR="000E0E65" w:rsidRDefault="000E0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F50BD"/>
    <w:multiLevelType w:val="multilevel"/>
    <w:tmpl w:val="3FCCD340"/>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FD17843"/>
    <w:multiLevelType w:val="multilevel"/>
    <w:tmpl w:val="C3342C0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1DBB3FC0"/>
    <w:multiLevelType w:val="hybridMultilevel"/>
    <w:tmpl w:val="F212438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C2784B"/>
    <w:multiLevelType w:val="multilevel"/>
    <w:tmpl w:val="31945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012506D"/>
    <w:multiLevelType w:val="multilevel"/>
    <w:tmpl w:val="70F6218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4400153">
    <w:abstractNumId w:val="1"/>
  </w:num>
  <w:num w:numId="2" w16cid:durableId="1014764421">
    <w:abstractNumId w:val="3"/>
  </w:num>
  <w:num w:numId="3" w16cid:durableId="724455221">
    <w:abstractNumId w:val="0"/>
  </w:num>
  <w:num w:numId="4" w16cid:durableId="882711100">
    <w:abstractNumId w:val="4"/>
  </w:num>
  <w:num w:numId="5" w16cid:durableId="110685381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FD"/>
    <w:rsid w:val="00032AE9"/>
    <w:rsid w:val="000C6B40"/>
    <w:rsid w:val="000E0E65"/>
    <w:rsid w:val="00125900"/>
    <w:rsid w:val="001345C8"/>
    <w:rsid w:val="00144CA5"/>
    <w:rsid w:val="0014562D"/>
    <w:rsid w:val="001476DB"/>
    <w:rsid w:val="00152A7C"/>
    <w:rsid w:val="001A6D27"/>
    <w:rsid w:val="001B465F"/>
    <w:rsid w:val="001D6B42"/>
    <w:rsid w:val="001E13FD"/>
    <w:rsid w:val="00214EFA"/>
    <w:rsid w:val="00251922"/>
    <w:rsid w:val="002606CD"/>
    <w:rsid w:val="00270107"/>
    <w:rsid w:val="00296875"/>
    <w:rsid w:val="002D6B2F"/>
    <w:rsid w:val="002F7C03"/>
    <w:rsid w:val="00313115"/>
    <w:rsid w:val="00390317"/>
    <w:rsid w:val="003A24B0"/>
    <w:rsid w:val="00420921"/>
    <w:rsid w:val="004258BE"/>
    <w:rsid w:val="0045283D"/>
    <w:rsid w:val="00465A94"/>
    <w:rsid w:val="00477A34"/>
    <w:rsid w:val="004863EF"/>
    <w:rsid w:val="004B3FFC"/>
    <w:rsid w:val="004B67CC"/>
    <w:rsid w:val="004E10A1"/>
    <w:rsid w:val="004E44C3"/>
    <w:rsid w:val="00524DB9"/>
    <w:rsid w:val="005406BF"/>
    <w:rsid w:val="00566BF1"/>
    <w:rsid w:val="005E0D10"/>
    <w:rsid w:val="005E25EF"/>
    <w:rsid w:val="00614A4D"/>
    <w:rsid w:val="006309BB"/>
    <w:rsid w:val="00647201"/>
    <w:rsid w:val="00647679"/>
    <w:rsid w:val="006627CA"/>
    <w:rsid w:val="006B2ACD"/>
    <w:rsid w:val="006E3BC9"/>
    <w:rsid w:val="007128B4"/>
    <w:rsid w:val="00723CF5"/>
    <w:rsid w:val="007563D5"/>
    <w:rsid w:val="00765008"/>
    <w:rsid w:val="00767E27"/>
    <w:rsid w:val="00781F9C"/>
    <w:rsid w:val="007915B1"/>
    <w:rsid w:val="00797588"/>
    <w:rsid w:val="00805A22"/>
    <w:rsid w:val="00833A0B"/>
    <w:rsid w:val="00866C4B"/>
    <w:rsid w:val="008759B8"/>
    <w:rsid w:val="00877DF8"/>
    <w:rsid w:val="008A4793"/>
    <w:rsid w:val="008C40B3"/>
    <w:rsid w:val="008E0B57"/>
    <w:rsid w:val="008F2CAE"/>
    <w:rsid w:val="008F4886"/>
    <w:rsid w:val="00936246"/>
    <w:rsid w:val="00952F1C"/>
    <w:rsid w:val="0097430D"/>
    <w:rsid w:val="00991478"/>
    <w:rsid w:val="00997284"/>
    <w:rsid w:val="009A6FFA"/>
    <w:rsid w:val="009A71B6"/>
    <w:rsid w:val="009B178B"/>
    <w:rsid w:val="009B5B89"/>
    <w:rsid w:val="009C08FD"/>
    <w:rsid w:val="009C1909"/>
    <w:rsid w:val="009C7460"/>
    <w:rsid w:val="009D0BDC"/>
    <w:rsid w:val="00A370C6"/>
    <w:rsid w:val="00A76A66"/>
    <w:rsid w:val="00AE5681"/>
    <w:rsid w:val="00B27B01"/>
    <w:rsid w:val="00B31548"/>
    <w:rsid w:val="00B40D70"/>
    <w:rsid w:val="00B46FF8"/>
    <w:rsid w:val="00B529EF"/>
    <w:rsid w:val="00B60798"/>
    <w:rsid w:val="00B853BD"/>
    <w:rsid w:val="00B86B0A"/>
    <w:rsid w:val="00B9382D"/>
    <w:rsid w:val="00BA68F9"/>
    <w:rsid w:val="00BE12CD"/>
    <w:rsid w:val="00C14774"/>
    <w:rsid w:val="00C45B93"/>
    <w:rsid w:val="00C710EC"/>
    <w:rsid w:val="00C91112"/>
    <w:rsid w:val="00C91D98"/>
    <w:rsid w:val="00CC157C"/>
    <w:rsid w:val="00CF2FB1"/>
    <w:rsid w:val="00D277C8"/>
    <w:rsid w:val="00D32A34"/>
    <w:rsid w:val="00D36E0C"/>
    <w:rsid w:val="00D62D29"/>
    <w:rsid w:val="00D75AC0"/>
    <w:rsid w:val="00DB0E85"/>
    <w:rsid w:val="00DB28CD"/>
    <w:rsid w:val="00DB5A2F"/>
    <w:rsid w:val="00DB7758"/>
    <w:rsid w:val="00E045C8"/>
    <w:rsid w:val="00E10781"/>
    <w:rsid w:val="00E14701"/>
    <w:rsid w:val="00E52249"/>
    <w:rsid w:val="00E64DF3"/>
    <w:rsid w:val="00E727C2"/>
    <w:rsid w:val="00E926EC"/>
    <w:rsid w:val="00E93850"/>
    <w:rsid w:val="00EC01B3"/>
    <w:rsid w:val="00EC6E01"/>
    <w:rsid w:val="00ED5ECA"/>
    <w:rsid w:val="00EE3EB6"/>
    <w:rsid w:val="00F239B8"/>
    <w:rsid w:val="00F253FC"/>
    <w:rsid w:val="00F82183"/>
    <w:rsid w:val="00F8237A"/>
    <w:rsid w:val="00FC72A5"/>
    <w:rsid w:val="00FE632A"/>
    <w:rsid w:val="00FF6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51205"/>
  <w15:docId w15:val="{A76FBA56-5008-5A48-8D21-F752620D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50"/>
    <w:pPr>
      <w:autoSpaceDE w:val="0"/>
      <w:autoSpaceDN w:val="0"/>
      <w:adjustRightInd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554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SYSHYPERTEXT">
    <w:name w:val="SYS_HYPERTEXT"/>
    <w:rsid w:val="00AC7039"/>
    <w:rPr>
      <w:color w:val="0000FF"/>
      <w:u w:val="single"/>
    </w:rPr>
  </w:style>
  <w:style w:type="paragraph" w:styleId="Footer">
    <w:name w:val="footer"/>
    <w:basedOn w:val="Normal"/>
    <w:link w:val="FooterChar"/>
    <w:rsid w:val="00AC7039"/>
    <w:pPr>
      <w:tabs>
        <w:tab w:val="center" w:pos="4320"/>
        <w:tab w:val="right" w:pos="8640"/>
      </w:tabs>
    </w:pPr>
  </w:style>
  <w:style w:type="character" w:customStyle="1" w:styleId="FooterChar">
    <w:name w:val="Footer Char"/>
    <w:link w:val="Footer"/>
    <w:uiPriority w:val="99"/>
    <w:rsid w:val="00AC7039"/>
    <w:rPr>
      <w:rFonts w:ascii="Times New Roman" w:eastAsia="Times New Roman" w:hAnsi="Times New Roman" w:cs="Times New Roman"/>
      <w:sz w:val="20"/>
      <w:szCs w:val="20"/>
    </w:rPr>
  </w:style>
  <w:style w:type="character" w:styleId="PageNumber">
    <w:name w:val="page number"/>
    <w:basedOn w:val="DefaultParagraphFont"/>
    <w:rsid w:val="00AC7039"/>
  </w:style>
  <w:style w:type="paragraph" w:styleId="Header">
    <w:name w:val="header"/>
    <w:basedOn w:val="Normal"/>
    <w:link w:val="HeaderChar"/>
    <w:uiPriority w:val="99"/>
    <w:unhideWhenUsed/>
    <w:rsid w:val="0051452B"/>
    <w:pPr>
      <w:tabs>
        <w:tab w:val="center" w:pos="4680"/>
        <w:tab w:val="right" w:pos="9360"/>
      </w:tabs>
    </w:pPr>
  </w:style>
  <w:style w:type="character" w:customStyle="1" w:styleId="HeaderChar">
    <w:name w:val="Header Char"/>
    <w:link w:val="Header"/>
    <w:uiPriority w:val="99"/>
    <w:rsid w:val="0051452B"/>
    <w:rPr>
      <w:rFonts w:ascii="Times New Roman" w:eastAsia="Times New Roman" w:hAnsi="Times New Roman" w:cs="Times New Roman"/>
      <w:sz w:val="20"/>
      <w:szCs w:val="20"/>
    </w:rPr>
  </w:style>
  <w:style w:type="character" w:styleId="Hyperlink">
    <w:name w:val="Hyperlink"/>
    <w:unhideWhenUsed/>
    <w:rsid w:val="00D53497"/>
    <w:rPr>
      <w:color w:val="0000FF"/>
      <w:u w:val="single"/>
    </w:rPr>
  </w:style>
  <w:style w:type="paragraph" w:styleId="BalloonText">
    <w:name w:val="Balloon Text"/>
    <w:basedOn w:val="Normal"/>
    <w:link w:val="BalloonTextChar"/>
    <w:uiPriority w:val="99"/>
    <w:semiHidden/>
    <w:unhideWhenUsed/>
    <w:rsid w:val="001D76BE"/>
    <w:rPr>
      <w:rFonts w:ascii="Tahoma" w:hAnsi="Tahoma" w:cs="Tahoma"/>
      <w:sz w:val="16"/>
      <w:szCs w:val="16"/>
    </w:rPr>
  </w:style>
  <w:style w:type="character" w:customStyle="1" w:styleId="BalloonTextChar">
    <w:name w:val="Balloon Text Char"/>
    <w:link w:val="BalloonText"/>
    <w:uiPriority w:val="99"/>
    <w:semiHidden/>
    <w:rsid w:val="001D76BE"/>
    <w:rPr>
      <w:rFonts w:ascii="Tahoma" w:eastAsia="Times New Roman" w:hAnsi="Tahoma" w:cs="Tahoma"/>
      <w:sz w:val="16"/>
      <w:szCs w:val="16"/>
    </w:rPr>
  </w:style>
  <w:style w:type="paragraph" w:customStyle="1" w:styleId="ColorfulList-Accent11">
    <w:name w:val="Colorful List - Accent 11"/>
    <w:basedOn w:val="Normal"/>
    <w:uiPriority w:val="34"/>
    <w:qFormat/>
    <w:rsid w:val="00F90767"/>
    <w:pPr>
      <w:ind w:left="720"/>
      <w:contextualSpacing/>
    </w:pPr>
  </w:style>
  <w:style w:type="character" w:styleId="CommentReference">
    <w:name w:val="annotation reference"/>
    <w:uiPriority w:val="99"/>
    <w:semiHidden/>
    <w:unhideWhenUsed/>
    <w:rsid w:val="00905F64"/>
    <w:rPr>
      <w:sz w:val="18"/>
      <w:szCs w:val="18"/>
    </w:rPr>
  </w:style>
  <w:style w:type="paragraph" w:styleId="CommentText">
    <w:name w:val="annotation text"/>
    <w:basedOn w:val="Normal"/>
    <w:link w:val="CommentTextChar"/>
    <w:uiPriority w:val="99"/>
    <w:semiHidden/>
    <w:unhideWhenUsed/>
    <w:rsid w:val="00905F64"/>
    <w:rPr>
      <w:sz w:val="24"/>
      <w:szCs w:val="24"/>
    </w:rPr>
  </w:style>
  <w:style w:type="character" w:customStyle="1" w:styleId="CommentTextChar">
    <w:name w:val="Comment Text Char"/>
    <w:link w:val="CommentText"/>
    <w:uiPriority w:val="99"/>
    <w:semiHidden/>
    <w:rsid w:val="00905F64"/>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05F64"/>
    <w:rPr>
      <w:b/>
      <w:bCs/>
      <w:sz w:val="20"/>
      <w:szCs w:val="20"/>
    </w:rPr>
  </w:style>
  <w:style w:type="character" w:customStyle="1" w:styleId="CommentSubjectChar">
    <w:name w:val="Comment Subject Char"/>
    <w:link w:val="CommentSubject"/>
    <w:uiPriority w:val="99"/>
    <w:semiHidden/>
    <w:rsid w:val="00905F64"/>
    <w:rPr>
      <w:rFonts w:ascii="Times New Roman" w:eastAsia="Times New Roman" w:hAnsi="Times New Roman" w:cs="Times New Roman"/>
      <w:b/>
      <w:bCs/>
      <w:sz w:val="20"/>
      <w:szCs w:val="20"/>
    </w:rPr>
  </w:style>
  <w:style w:type="table" w:styleId="TableGrid">
    <w:name w:val="Table Grid"/>
    <w:basedOn w:val="TableNormal"/>
    <w:rsid w:val="00C93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220B"/>
    <w:pPr>
      <w:ind w:left="720"/>
      <w:contextualSpacing/>
    </w:pPr>
  </w:style>
  <w:style w:type="character" w:customStyle="1" w:styleId="TitleChar">
    <w:name w:val="Title Char"/>
    <w:basedOn w:val="DefaultParagraphFont"/>
    <w:link w:val="Title"/>
    <w:uiPriority w:val="10"/>
    <w:rsid w:val="00C55461"/>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DefaultParagraphFont"/>
    <w:rsid w:val="005A3ED2"/>
  </w:style>
  <w:style w:type="character" w:styleId="FollowedHyperlink">
    <w:name w:val="FollowedHyperlink"/>
    <w:basedOn w:val="DefaultParagraphFont"/>
    <w:uiPriority w:val="99"/>
    <w:semiHidden/>
    <w:unhideWhenUsed/>
    <w:rsid w:val="007C214D"/>
    <w:rPr>
      <w:color w:val="800080" w:themeColor="followedHyperlink"/>
      <w:u w:val="single"/>
    </w:rPr>
  </w:style>
  <w:style w:type="character" w:customStyle="1" w:styleId="UnresolvedMention1">
    <w:name w:val="Unresolved Mention1"/>
    <w:basedOn w:val="DefaultParagraphFont"/>
    <w:uiPriority w:val="99"/>
    <w:semiHidden/>
    <w:unhideWhenUsed/>
    <w:rsid w:val="00DB60C5"/>
    <w:rPr>
      <w:color w:val="605E5C"/>
      <w:shd w:val="clear" w:color="auto" w:fill="E1DFDD"/>
    </w:rPr>
  </w:style>
  <w:style w:type="paragraph" w:styleId="NormalWeb">
    <w:name w:val="Normal (Web)"/>
    <w:basedOn w:val="Normal"/>
    <w:unhideWhenUsed/>
    <w:rsid w:val="002B6FB8"/>
    <w:rPr>
      <w:sz w:val="24"/>
      <w:szCs w:val="24"/>
    </w:rPr>
  </w:style>
  <w:style w:type="character" w:styleId="UnresolvedMention">
    <w:name w:val="Unresolved Mention"/>
    <w:basedOn w:val="DefaultParagraphFont"/>
    <w:uiPriority w:val="99"/>
    <w:semiHidden/>
    <w:unhideWhenUsed/>
    <w:rsid w:val="00090987"/>
    <w:rPr>
      <w:color w:val="605E5C"/>
      <w:shd w:val="clear" w:color="auto" w:fill="E1DFDD"/>
    </w:rPr>
  </w:style>
  <w:style w:type="paragraph" w:styleId="FootnoteText">
    <w:name w:val="footnote text"/>
    <w:basedOn w:val="Normal"/>
    <w:link w:val="FootnoteTextChar"/>
    <w:semiHidden/>
    <w:unhideWhenUsed/>
    <w:rsid w:val="000179A5"/>
  </w:style>
  <w:style w:type="character" w:customStyle="1" w:styleId="FootnoteTextChar">
    <w:name w:val="Footnote Text Char"/>
    <w:basedOn w:val="DefaultParagraphFont"/>
    <w:link w:val="FootnoteText"/>
    <w:semiHidden/>
    <w:rsid w:val="000179A5"/>
    <w:rPr>
      <w:rFonts w:ascii="Times New Roman" w:eastAsia="Times New Roman" w:hAnsi="Times New Roman"/>
    </w:rPr>
  </w:style>
  <w:style w:type="character" w:styleId="FootnoteReference">
    <w:name w:val="footnote reference"/>
    <w:basedOn w:val="DefaultParagraphFont"/>
    <w:uiPriority w:val="99"/>
    <w:unhideWhenUsed/>
    <w:rsid w:val="000179A5"/>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CellMar>
        <w:left w:w="100" w:type="dxa"/>
        <w:right w:w="86" w:type="dxa"/>
      </w:tblCellMar>
    </w:tblPr>
  </w:style>
  <w:style w:type="table" w:customStyle="1" w:styleId="2">
    <w:name w:val="2"/>
    <w:basedOn w:val="TableNormal"/>
    <w:tblPr>
      <w:tblStyleRowBandSize w:val="1"/>
      <w:tblStyleColBandSize w:val="1"/>
      <w:tblCellMar>
        <w:left w:w="100" w:type="dxa"/>
        <w:right w:w="86" w:type="dxa"/>
      </w:tblCellMar>
    </w:tblPr>
  </w:style>
  <w:style w:type="table" w:customStyle="1" w:styleId="1">
    <w:name w:val="1"/>
    <w:basedOn w:val="TableNormal"/>
    <w:tblPr>
      <w:tblStyleRowBandSize w:val="1"/>
      <w:tblStyleColBandSize w:val="1"/>
      <w:tblCellMar>
        <w:left w:w="100" w:type="dxa"/>
        <w:right w:w="86"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uscis.gov/laws/ac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stinkocher.substack.com/p/trump-is-quietly-building-a-deportat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house.syracuse.edu/people/austin-koch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novationlawlab.org/team-member/nelly-garcia-orjuela" TargetMode="External"/><Relationship Id="rId4" Type="http://schemas.openxmlformats.org/officeDocument/2006/relationships/settings" Target="settings.xml"/><Relationship Id="rId9" Type="http://schemas.openxmlformats.org/officeDocument/2006/relationships/hyperlink" Target="https://immprof.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LpvlZcV127YVoYbGPOplmx7J7w==">CgMxLjA4AHIhMTF1a2V5d3dVQk5pUjM3Q0JuNFk2X3FNbzFXeXZXemtI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Juliet Stumpf</cp:lastModifiedBy>
  <cp:revision>3</cp:revision>
  <cp:lastPrinted>2026-02-13T19:04:00Z</cp:lastPrinted>
  <dcterms:created xsi:type="dcterms:W3CDTF">2026-08-27T22:31:00Z</dcterms:created>
  <dcterms:modified xsi:type="dcterms:W3CDTF">2026-08-27T22:35:00Z</dcterms:modified>
</cp:coreProperties>
</file>